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53" w:rsidRDefault="00543853" w:rsidP="00F37D79">
      <w:pPr>
        <w:jc w:val="center"/>
        <w:rPr>
          <w:rFonts w:ascii="微软雅黑" w:eastAsia="微软雅黑" w:hAnsi="微软雅黑"/>
          <w:sz w:val="32"/>
          <w:szCs w:val="32"/>
        </w:rPr>
      </w:pPr>
      <w:r w:rsidRPr="00543853">
        <w:rPr>
          <w:rFonts w:ascii="微软雅黑" w:eastAsia="微软雅黑" w:hAnsi="微软雅黑"/>
          <w:sz w:val="32"/>
          <w:szCs w:val="32"/>
        </w:rPr>
        <w:t>四川农业大学与法国南锡高等商学院合作项目细则</w:t>
      </w:r>
    </w:p>
    <w:p w:rsidR="009224B0" w:rsidRDefault="009224B0" w:rsidP="00F37D79">
      <w:pPr>
        <w:jc w:val="center"/>
        <w:rPr>
          <w:rFonts w:ascii="微软雅黑" w:eastAsia="微软雅黑" w:hAnsi="微软雅黑"/>
          <w:sz w:val="32"/>
          <w:szCs w:val="32"/>
        </w:rPr>
      </w:pPr>
    </w:p>
    <w:p w:rsidR="00543853" w:rsidRDefault="00543853" w:rsidP="00543853">
      <w:pPr>
        <w:pStyle w:val="a3"/>
        <w:numPr>
          <w:ilvl w:val="0"/>
          <w:numId w:val="1"/>
        </w:numPr>
        <w:ind w:firstLineChars="0"/>
        <w:rPr>
          <w:rFonts w:ascii="微软雅黑" w:eastAsia="微软雅黑" w:hAnsi="微软雅黑"/>
          <w:sz w:val="24"/>
          <w:szCs w:val="24"/>
        </w:rPr>
      </w:pPr>
      <w:r>
        <w:rPr>
          <w:rFonts w:ascii="微软雅黑" w:eastAsia="微软雅黑" w:hAnsi="微软雅黑" w:hint="eastAsia"/>
          <w:sz w:val="24"/>
          <w:szCs w:val="24"/>
        </w:rPr>
        <w:t>关于法国南锡高等商学院</w:t>
      </w:r>
    </w:p>
    <w:p w:rsidR="00543853" w:rsidRDefault="00543853" w:rsidP="00543853">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学校介绍</w:t>
      </w:r>
    </w:p>
    <w:p w:rsidR="00543853" w:rsidRDefault="00543853" w:rsidP="00543853">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项目介绍</w:t>
      </w:r>
    </w:p>
    <w:p w:rsidR="00543853" w:rsidRDefault="00543853" w:rsidP="00543853">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合作模式介绍</w:t>
      </w:r>
    </w:p>
    <w:p w:rsidR="00543853" w:rsidRDefault="00543853" w:rsidP="00543853">
      <w:pPr>
        <w:pStyle w:val="a3"/>
        <w:numPr>
          <w:ilvl w:val="0"/>
          <w:numId w:val="1"/>
        </w:numPr>
        <w:ind w:firstLineChars="0"/>
        <w:rPr>
          <w:rFonts w:ascii="微软雅黑" w:eastAsia="微软雅黑" w:hAnsi="微软雅黑"/>
          <w:sz w:val="24"/>
          <w:szCs w:val="24"/>
        </w:rPr>
      </w:pPr>
      <w:r>
        <w:rPr>
          <w:rFonts w:ascii="微软雅黑" w:eastAsia="微软雅黑" w:hAnsi="微软雅黑" w:hint="eastAsia"/>
          <w:sz w:val="24"/>
          <w:szCs w:val="24"/>
        </w:rPr>
        <w:t>申请流程</w:t>
      </w:r>
    </w:p>
    <w:p w:rsidR="00543853" w:rsidRDefault="00543853" w:rsidP="00543853">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咨询、</w:t>
      </w:r>
      <w:r w:rsidR="00DC393C">
        <w:rPr>
          <w:rFonts w:ascii="微软雅黑" w:eastAsia="微软雅黑" w:hAnsi="微软雅黑" w:hint="eastAsia"/>
          <w:sz w:val="24"/>
          <w:szCs w:val="24"/>
        </w:rPr>
        <w:t>报名及</w:t>
      </w:r>
      <w:r>
        <w:rPr>
          <w:rFonts w:ascii="微软雅黑" w:eastAsia="微软雅黑" w:hAnsi="微软雅黑" w:hint="eastAsia"/>
          <w:sz w:val="24"/>
          <w:szCs w:val="24"/>
        </w:rPr>
        <w:t>截止日期</w:t>
      </w:r>
    </w:p>
    <w:p w:rsidR="00543853" w:rsidRPr="00021E14" w:rsidRDefault="00543853" w:rsidP="00021E14">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申请材料</w:t>
      </w:r>
      <w:r w:rsidR="00021E14">
        <w:rPr>
          <w:rFonts w:ascii="微软雅黑" w:eastAsia="微软雅黑" w:hAnsi="微软雅黑" w:hint="eastAsia"/>
          <w:sz w:val="24"/>
          <w:szCs w:val="24"/>
        </w:rPr>
        <w:t>及</w:t>
      </w:r>
      <w:r w:rsidR="00DC393C" w:rsidRPr="00021E14">
        <w:rPr>
          <w:rFonts w:ascii="微软雅黑" w:eastAsia="微软雅黑" w:hAnsi="微软雅黑" w:hint="eastAsia"/>
          <w:sz w:val="24"/>
          <w:szCs w:val="24"/>
        </w:rPr>
        <w:t>录取条件</w:t>
      </w:r>
    </w:p>
    <w:p w:rsidR="00543853" w:rsidRDefault="00543853" w:rsidP="00543853">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录取流程</w:t>
      </w:r>
    </w:p>
    <w:p w:rsidR="005E3144" w:rsidRDefault="005E3144" w:rsidP="005E3144">
      <w:pPr>
        <w:pStyle w:val="a3"/>
        <w:numPr>
          <w:ilvl w:val="0"/>
          <w:numId w:val="1"/>
        </w:numPr>
        <w:ind w:firstLineChars="0"/>
        <w:rPr>
          <w:rFonts w:ascii="微软雅黑" w:eastAsia="微软雅黑" w:hAnsi="微软雅黑"/>
          <w:sz w:val="24"/>
          <w:szCs w:val="24"/>
        </w:rPr>
      </w:pPr>
      <w:r>
        <w:rPr>
          <w:rFonts w:ascii="微软雅黑" w:eastAsia="微软雅黑" w:hAnsi="微软雅黑" w:hint="eastAsia"/>
          <w:sz w:val="24"/>
          <w:szCs w:val="24"/>
        </w:rPr>
        <w:t>法国南锡高等商学院费用明细</w:t>
      </w:r>
    </w:p>
    <w:p w:rsidR="005E3144" w:rsidRDefault="005E3144" w:rsidP="005E3144">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学费</w:t>
      </w:r>
    </w:p>
    <w:p w:rsidR="005E3144" w:rsidRPr="005E3144" w:rsidRDefault="005E3144" w:rsidP="005E3144">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其他费用清单</w:t>
      </w:r>
    </w:p>
    <w:p w:rsidR="00543853" w:rsidRPr="000041DA" w:rsidRDefault="00212775" w:rsidP="00543853">
      <w:pPr>
        <w:pStyle w:val="a3"/>
        <w:numPr>
          <w:ilvl w:val="0"/>
          <w:numId w:val="1"/>
        </w:numPr>
        <w:ind w:firstLineChars="0"/>
        <w:rPr>
          <w:rFonts w:ascii="微软雅黑" w:eastAsia="微软雅黑" w:hAnsi="微软雅黑"/>
          <w:sz w:val="24"/>
          <w:szCs w:val="24"/>
        </w:rPr>
      </w:pPr>
      <w:r w:rsidRPr="000041DA">
        <w:rPr>
          <w:rFonts w:ascii="微软雅黑" w:eastAsia="微软雅黑" w:hAnsi="微软雅黑" w:hint="eastAsia"/>
          <w:sz w:val="24"/>
          <w:szCs w:val="24"/>
        </w:rPr>
        <w:t>国内</w:t>
      </w:r>
      <w:r w:rsidR="00543853" w:rsidRPr="000041DA">
        <w:rPr>
          <w:rFonts w:ascii="微软雅黑" w:eastAsia="微软雅黑" w:hAnsi="微软雅黑" w:hint="eastAsia"/>
          <w:sz w:val="24"/>
          <w:szCs w:val="24"/>
        </w:rPr>
        <w:t>毕业</w:t>
      </w:r>
      <w:r w:rsidR="00FB4E70" w:rsidRPr="000041DA">
        <w:rPr>
          <w:rFonts w:ascii="微软雅黑" w:eastAsia="微软雅黑" w:hAnsi="微软雅黑" w:hint="eastAsia"/>
          <w:sz w:val="24"/>
          <w:szCs w:val="24"/>
        </w:rPr>
        <w:t>环节</w:t>
      </w:r>
    </w:p>
    <w:p w:rsidR="005F61F8" w:rsidRDefault="005F61F8" w:rsidP="005F61F8">
      <w:pPr>
        <w:pStyle w:val="a3"/>
        <w:numPr>
          <w:ilvl w:val="1"/>
          <w:numId w:val="1"/>
        </w:numPr>
        <w:ind w:firstLineChars="0"/>
        <w:rPr>
          <w:rFonts w:ascii="微软雅黑" w:eastAsia="微软雅黑" w:hAnsi="微软雅黑"/>
          <w:sz w:val="24"/>
          <w:szCs w:val="24"/>
        </w:rPr>
      </w:pPr>
      <w:r w:rsidRPr="005F61F8">
        <w:rPr>
          <w:rFonts w:ascii="微软雅黑" w:eastAsia="微软雅黑" w:hAnsi="微软雅黑" w:hint="eastAsia"/>
          <w:sz w:val="24"/>
          <w:szCs w:val="24"/>
        </w:rPr>
        <w:t>办理出国前手续</w:t>
      </w:r>
    </w:p>
    <w:p w:rsidR="005F61F8" w:rsidRDefault="00FB4E70" w:rsidP="005F61F8">
      <w:pPr>
        <w:pStyle w:val="a3"/>
        <w:ind w:left="1080" w:firstLineChars="0" w:firstLine="0"/>
        <w:rPr>
          <w:rFonts w:ascii="微软雅黑" w:eastAsia="微软雅黑" w:hAnsi="微软雅黑"/>
          <w:sz w:val="24"/>
          <w:szCs w:val="24"/>
        </w:rPr>
      </w:pPr>
      <w:r>
        <w:rPr>
          <w:rFonts w:ascii="微软雅黑" w:eastAsia="微软雅黑" w:hAnsi="微软雅黑" w:hint="eastAsia"/>
          <w:sz w:val="24"/>
          <w:szCs w:val="24"/>
        </w:rPr>
        <w:t>4</w:t>
      </w:r>
      <w:r w:rsidR="005F61F8">
        <w:rPr>
          <w:rFonts w:ascii="微软雅黑" w:eastAsia="微软雅黑" w:hAnsi="微软雅黑" w:hint="eastAsia"/>
          <w:sz w:val="24"/>
          <w:szCs w:val="24"/>
        </w:rPr>
        <w:t>.1.1</w:t>
      </w:r>
      <w:r w:rsidR="00D37529">
        <w:rPr>
          <w:rFonts w:ascii="微软雅黑" w:eastAsia="微软雅黑" w:hAnsi="微软雅黑" w:hint="eastAsia"/>
          <w:sz w:val="24"/>
          <w:szCs w:val="24"/>
        </w:rPr>
        <w:t>学费缴</w:t>
      </w:r>
      <w:r w:rsidR="005F61F8" w:rsidRPr="005F61F8">
        <w:rPr>
          <w:rFonts w:ascii="微软雅黑" w:eastAsia="微软雅黑" w:hAnsi="微软雅黑" w:hint="eastAsia"/>
          <w:sz w:val="24"/>
          <w:szCs w:val="24"/>
        </w:rPr>
        <w:t>纳</w:t>
      </w:r>
    </w:p>
    <w:p w:rsidR="005F61F8" w:rsidRDefault="00FB4E70" w:rsidP="005F61F8">
      <w:pPr>
        <w:pStyle w:val="a3"/>
        <w:ind w:left="1080" w:firstLineChars="0" w:firstLine="0"/>
        <w:rPr>
          <w:rFonts w:ascii="微软雅黑" w:eastAsia="微软雅黑" w:hAnsi="微软雅黑"/>
          <w:sz w:val="24"/>
          <w:szCs w:val="24"/>
        </w:rPr>
      </w:pPr>
      <w:r>
        <w:rPr>
          <w:rFonts w:ascii="微软雅黑" w:eastAsia="微软雅黑" w:hAnsi="微软雅黑" w:hint="eastAsia"/>
          <w:sz w:val="24"/>
          <w:szCs w:val="24"/>
        </w:rPr>
        <w:t>4</w:t>
      </w:r>
      <w:r w:rsidR="005F61F8">
        <w:rPr>
          <w:rFonts w:ascii="微软雅黑" w:eastAsia="微软雅黑" w:hAnsi="微软雅黑" w:hint="eastAsia"/>
          <w:sz w:val="24"/>
          <w:szCs w:val="24"/>
        </w:rPr>
        <w:t>.1.2办理退宿</w:t>
      </w:r>
    </w:p>
    <w:p w:rsidR="005F61F8" w:rsidRDefault="00FB4E70" w:rsidP="005F61F8">
      <w:pPr>
        <w:pStyle w:val="a3"/>
        <w:ind w:left="1080" w:firstLineChars="0" w:firstLine="0"/>
        <w:rPr>
          <w:rFonts w:ascii="微软雅黑" w:eastAsia="微软雅黑" w:hAnsi="微软雅黑"/>
          <w:sz w:val="24"/>
          <w:szCs w:val="24"/>
        </w:rPr>
      </w:pPr>
      <w:r>
        <w:rPr>
          <w:rFonts w:ascii="微软雅黑" w:eastAsia="微软雅黑" w:hAnsi="微软雅黑" w:hint="eastAsia"/>
          <w:sz w:val="24"/>
          <w:szCs w:val="24"/>
        </w:rPr>
        <w:t>4</w:t>
      </w:r>
      <w:r w:rsidR="005F61F8">
        <w:rPr>
          <w:rFonts w:ascii="微软雅黑" w:eastAsia="微软雅黑" w:hAnsi="微软雅黑" w:hint="eastAsia"/>
          <w:sz w:val="24"/>
          <w:szCs w:val="24"/>
        </w:rPr>
        <w:t>.1.3学籍保留</w:t>
      </w:r>
    </w:p>
    <w:p w:rsidR="00FC2840" w:rsidRDefault="005F61F8" w:rsidP="00FC2840">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学分互认</w:t>
      </w:r>
    </w:p>
    <w:p w:rsidR="005F61F8" w:rsidRPr="005F61F8" w:rsidRDefault="005F61F8" w:rsidP="00FC2840">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补考</w:t>
      </w:r>
    </w:p>
    <w:p w:rsidR="00FC2840" w:rsidRPr="00543853" w:rsidRDefault="005F61F8" w:rsidP="00FC2840">
      <w:pPr>
        <w:pStyle w:val="a3"/>
        <w:numPr>
          <w:ilvl w:val="1"/>
          <w:numId w:val="1"/>
        </w:numPr>
        <w:ind w:firstLineChars="0"/>
        <w:rPr>
          <w:rFonts w:ascii="微软雅黑" w:eastAsia="微软雅黑" w:hAnsi="微软雅黑"/>
          <w:sz w:val="24"/>
          <w:szCs w:val="24"/>
        </w:rPr>
      </w:pPr>
      <w:r>
        <w:rPr>
          <w:rFonts w:ascii="微软雅黑" w:eastAsia="微软雅黑" w:hAnsi="微软雅黑" w:hint="eastAsia"/>
          <w:sz w:val="24"/>
          <w:szCs w:val="24"/>
        </w:rPr>
        <w:t>四川农业大学</w:t>
      </w:r>
      <w:r w:rsidR="00FC2840">
        <w:rPr>
          <w:rFonts w:ascii="微软雅黑" w:eastAsia="微软雅黑" w:hAnsi="微软雅黑" w:hint="eastAsia"/>
          <w:sz w:val="24"/>
          <w:szCs w:val="24"/>
        </w:rPr>
        <w:t>毕业</w:t>
      </w:r>
      <w:r w:rsidR="00D37529">
        <w:rPr>
          <w:rFonts w:ascii="微软雅黑" w:eastAsia="微软雅黑" w:hAnsi="微软雅黑" w:hint="eastAsia"/>
          <w:sz w:val="24"/>
          <w:szCs w:val="24"/>
        </w:rPr>
        <w:t>论文</w:t>
      </w:r>
      <w:r w:rsidR="00FC2840">
        <w:rPr>
          <w:rFonts w:ascii="微软雅黑" w:eastAsia="微软雅黑" w:hAnsi="微软雅黑" w:hint="eastAsia"/>
          <w:sz w:val="24"/>
          <w:szCs w:val="24"/>
        </w:rPr>
        <w:t>答辩</w:t>
      </w:r>
    </w:p>
    <w:p w:rsidR="00F37D79" w:rsidRPr="0078289B" w:rsidRDefault="00F37D79" w:rsidP="0078289B">
      <w:pPr>
        <w:pStyle w:val="a3"/>
        <w:numPr>
          <w:ilvl w:val="0"/>
          <w:numId w:val="2"/>
        </w:numPr>
        <w:ind w:firstLineChars="0"/>
        <w:rPr>
          <w:rFonts w:ascii="微软雅黑" w:eastAsia="微软雅黑" w:hAnsi="微软雅黑"/>
          <w:b/>
          <w:sz w:val="28"/>
          <w:szCs w:val="28"/>
        </w:rPr>
      </w:pPr>
      <w:r w:rsidRPr="0078289B">
        <w:rPr>
          <w:rFonts w:ascii="微软雅黑" w:eastAsia="微软雅黑" w:hAnsi="微软雅黑" w:hint="eastAsia"/>
          <w:b/>
          <w:sz w:val="28"/>
          <w:szCs w:val="28"/>
        </w:rPr>
        <w:lastRenderedPageBreak/>
        <w:t>关于法国南锡高等商学院</w:t>
      </w:r>
    </w:p>
    <w:p w:rsidR="0078289B" w:rsidRPr="0078289B" w:rsidRDefault="0078289B" w:rsidP="0078289B">
      <w:pPr>
        <w:pStyle w:val="a3"/>
        <w:numPr>
          <w:ilvl w:val="1"/>
          <w:numId w:val="2"/>
        </w:numPr>
        <w:spacing w:line="360" w:lineRule="auto"/>
        <w:ind w:firstLineChars="0"/>
        <w:rPr>
          <w:rFonts w:ascii="微软雅黑" w:eastAsia="微软雅黑" w:hAnsi="微软雅黑"/>
          <w:b/>
          <w:color w:val="000000"/>
          <w:sz w:val="24"/>
        </w:rPr>
      </w:pPr>
      <w:r w:rsidRPr="0078289B">
        <w:rPr>
          <w:rFonts w:ascii="微软雅黑" w:eastAsia="微软雅黑" w:hAnsi="微软雅黑" w:hint="eastAsia"/>
          <w:b/>
          <w:color w:val="000000"/>
          <w:sz w:val="24"/>
        </w:rPr>
        <w:t>学校介绍</w:t>
      </w:r>
    </w:p>
    <w:p w:rsidR="00AE0E58" w:rsidRPr="0078289B" w:rsidRDefault="005B0AF8" w:rsidP="0078289B">
      <w:pPr>
        <w:spacing w:line="360" w:lineRule="auto"/>
        <w:rPr>
          <w:rFonts w:ascii="微软雅黑" w:eastAsia="微软雅黑" w:hAnsi="微软雅黑"/>
          <w:color w:val="000000"/>
          <w:sz w:val="24"/>
        </w:rPr>
      </w:pPr>
      <w:r w:rsidRPr="0078289B">
        <w:rPr>
          <w:rFonts w:ascii="微软雅黑" w:eastAsia="微软雅黑" w:hAnsi="微软雅黑"/>
          <w:color w:val="000000"/>
          <w:sz w:val="24"/>
        </w:rPr>
        <w:t>法国南锡高等商学院，</w:t>
      </w:r>
      <w:r w:rsidRPr="0078289B">
        <w:rPr>
          <w:rFonts w:ascii="微软雅黑" w:eastAsia="微软雅黑" w:hAnsi="微软雅黑" w:hint="eastAsia"/>
          <w:color w:val="000000"/>
          <w:sz w:val="24"/>
        </w:rPr>
        <w:t>即将拥有AMBA, EQUIS, AACSB三重国际认证（全世界仅100余所，AACSB已经通过，等待最后官宣），</w:t>
      </w:r>
      <w:r w:rsidRPr="0078289B">
        <w:rPr>
          <w:rFonts w:ascii="微软雅黑" w:eastAsia="微软雅黑" w:hAnsi="微软雅黑"/>
          <w:color w:val="000000"/>
          <w:sz w:val="24"/>
        </w:rPr>
        <w:t>中国教育部承认的海外知名高校</w:t>
      </w:r>
      <w:r w:rsidRPr="0078289B">
        <w:rPr>
          <w:rFonts w:ascii="微软雅黑" w:eastAsia="微软雅黑" w:hAnsi="微软雅黑" w:hint="eastAsia"/>
          <w:color w:val="000000"/>
          <w:sz w:val="24"/>
        </w:rPr>
        <w:t>，</w:t>
      </w:r>
      <w:r w:rsidRPr="0078289B">
        <w:rPr>
          <w:rFonts w:ascii="微软雅黑" w:eastAsia="微软雅黑" w:hAnsi="微软雅黑"/>
          <w:color w:val="000000"/>
          <w:sz w:val="24"/>
        </w:rPr>
        <w:t>在中国教育部监管网中</w:t>
      </w:r>
      <w:r w:rsidR="00AE0E58" w:rsidRPr="0078289B">
        <w:rPr>
          <w:rFonts w:ascii="微软雅黑" w:eastAsia="微软雅黑" w:hAnsi="微软雅黑"/>
          <w:color w:val="000000"/>
          <w:sz w:val="24"/>
        </w:rPr>
        <w:t>英语</w:t>
      </w:r>
      <w:r w:rsidRPr="0078289B">
        <w:rPr>
          <w:rFonts w:ascii="微软雅黑" w:eastAsia="微软雅黑" w:hAnsi="微软雅黑"/>
          <w:color w:val="000000"/>
          <w:sz w:val="24"/>
        </w:rPr>
        <w:t>备案</w:t>
      </w:r>
      <w:r w:rsidR="00AE0E58" w:rsidRPr="0078289B">
        <w:rPr>
          <w:rFonts w:ascii="微软雅黑" w:eastAsia="微软雅黑" w:hAnsi="微软雅黑"/>
          <w:color w:val="000000"/>
          <w:sz w:val="24"/>
        </w:rPr>
        <w:t>名</w:t>
      </w:r>
      <w:r w:rsidRPr="0078289B">
        <w:rPr>
          <w:rFonts w:ascii="微软雅黑" w:eastAsia="微软雅黑" w:hAnsi="微软雅黑" w:hint="eastAsia"/>
          <w:color w:val="000000"/>
          <w:sz w:val="24"/>
        </w:rPr>
        <w:t xml:space="preserve">：ICN Business School </w:t>
      </w:r>
      <w:r w:rsidR="00AE0E58" w:rsidRPr="0078289B">
        <w:rPr>
          <w:rFonts w:ascii="微软雅黑" w:eastAsia="微软雅黑" w:hAnsi="微软雅黑" w:hint="eastAsia"/>
          <w:color w:val="000000"/>
          <w:sz w:val="24"/>
        </w:rPr>
        <w:t>Nancy-Metz</w:t>
      </w:r>
    </w:p>
    <w:p w:rsidR="005B0AF8" w:rsidRPr="0006356D" w:rsidRDefault="005B0AF8" w:rsidP="005B0AF8">
      <w:pPr>
        <w:spacing w:line="360" w:lineRule="auto"/>
        <w:rPr>
          <w:rFonts w:ascii="微软雅黑" w:eastAsia="微软雅黑" w:hAnsi="微软雅黑"/>
          <w:color w:val="000000"/>
          <w:sz w:val="24"/>
        </w:rPr>
      </w:pPr>
      <w:r w:rsidRPr="0006356D">
        <w:rPr>
          <w:rFonts w:ascii="微软雅黑" w:eastAsia="微软雅黑" w:hAnsi="微软雅黑"/>
          <w:color w:val="000000"/>
          <w:sz w:val="24"/>
        </w:rPr>
        <w:t>链接为： </w:t>
      </w:r>
      <w:hyperlink r:id="rId6" w:history="1">
        <w:r w:rsidRPr="0006356D">
          <w:rPr>
            <w:rStyle w:val="a4"/>
            <w:rFonts w:ascii="微软雅黑" w:eastAsia="微软雅黑" w:hAnsi="微软雅黑"/>
            <w:color w:val="1D6CA3"/>
            <w:sz w:val="24"/>
          </w:rPr>
          <w:t>http://www.jsj.edu.cn/index.php/default/index/sort/12033</w:t>
        </w:r>
      </w:hyperlink>
      <w:r w:rsidR="00C90EA2">
        <w:rPr>
          <w:rFonts w:ascii="微软雅黑" w:eastAsia="微软雅黑" w:hAnsi="微软雅黑" w:hint="eastAsia"/>
          <w:noProof/>
          <w:color w:val="000000"/>
          <w:sz w:val="24"/>
        </w:rPr>
        <w:drawing>
          <wp:anchor distT="0" distB="0" distL="114300" distR="114300" simplePos="0" relativeHeight="251660288" behindDoc="1" locked="0" layoutInCell="1" allowOverlap="1">
            <wp:simplePos x="0" y="0"/>
            <wp:positionH relativeFrom="column">
              <wp:posOffset>-15875</wp:posOffset>
            </wp:positionH>
            <wp:positionV relativeFrom="paragraph">
              <wp:posOffset>305435</wp:posOffset>
            </wp:positionV>
            <wp:extent cx="2146935" cy="1610360"/>
            <wp:effectExtent l="19050" t="0" r="5715" b="0"/>
            <wp:wrapTight wrapText="bothSides">
              <wp:wrapPolygon edited="0">
                <wp:start x="-192" y="0"/>
                <wp:lineTo x="-192" y="21464"/>
                <wp:lineTo x="21657" y="21464"/>
                <wp:lineTo x="21657" y="0"/>
                <wp:lineTo x="-192" y="0"/>
              </wp:wrapPolygon>
            </wp:wrapTight>
            <wp:docPr id="2" name="图片 2" descr="716436_3_0_0_560_w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16436_3_0_0_560_w_0"/>
                    <pic:cNvPicPr>
                      <a:picLocks noChangeAspect="1" noChangeArrowheads="1"/>
                    </pic:cNvPicPr>
                  </pic:nvPicPr>
                  <pic:blipFill>
                    <a:blip r:embed="rId7" cstate="print"/>
                    <a:srcRect/>
                    <a:stretch>
                      <a:fillRect/>
                    </a:stretch>
                  </pic:blipFill>
                  <pic:spPr bwMode="auto">
                    <a:xfrm>
                      <a:off x="0" y="0"/>
                      <a:ext cx="2146935" cy="1610360"/>
                    </a:xfrm>
                    <a:prstGeom prst="rect">
                      <a:avLst/>
                    </a:prstGeom>
                    <a:noFill/>
                    <a:ln w="9525">
                      <a:noFill/>
                      <a:miter lim="800000"/>
                      <a:headEnd/>
                      <a:tailEnd/>
                    </a:ln>
                    <a:effectLst/>
                  </pic:spPr>
                </pic:pic>
              </a:graphicData>
            </a:graphic>
          </wp:anchor>
        </w:drawing>
      </w:r>
    </w:p>
    <w:p w:rsidR="005B0AF8" w:rsidRPr="0006356D" w:rsidRDefault="005C4D04" w:rsidP="005B0AF8">
      <w:pPr>
        <w:spacing w:line="360" w:lineRule="auto"/>
        <w:rPr>
          <w:rFonts w:ascii="微软雅黑" w:eastAsia="微软雅黑" w:hAnsi="微软雅黑"/>
          <w:color w:val="000000"/>
          <w:sz w:val="24"/>
        </w:rPr>
      </w:pPr>
      <w:r>
        <w:rPr>
          <w:rFonts w:ascii="微软雅黑" w:eastAsia="微软雅黑" w:hAnsi="微软雅黑"/>
          <w:noProof/>
          <w:color w:val="000000"/>
          <w:sz w:val="24"/>
        </w:rPr>
        <w:drawing>
          <wp:anchor distT="0" distB="0" distL="114300" distR="114300" simplePos="0" relativeHeight="251661312" behindDoc="1" locked="0" layoutInCell="1" allowOverlap="1">
            <wp:simplePos x="0" y="0"/>
            <wp:positionH relativeFrom="column">
              <wp:posOffset>1297940</wp:posOffset>
            </wp:positionH>
            <wp:positionV relativeFrom="paragraph">
              <wp:posOffset>3391535</wp:posOffset>
            </wp:positionV>
            <wp:extent cx="2211070" cy="1360805"/>
            <wp:effectExtent l="19050" t="0" r="0" b="0"/>
            <wp:wrapTight wrapText="bothSides">
              <wp:wrapPolygon edited="0">
                <wp:start x="-186" y="0"/>
                <wp:lineTo x="-186" y="21167"/>
                <wp:lineTo x="21588" y="21167"/>
                <wp:lineTo x="21588" y="0"/>
                <wp:lineTo x="-186" y="0"/>
              </wp:wrapPolygon>
            </wp:wrapTight>
            <wp:docPr id="3" name="图片 3" descr="QQ截图2016022909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160229094615"/>
                    <pic:cNvPicPr>
                      <a:picLocks noChangeAspect="1" noChangeArrowheads="1"/>
                    </pic:cNvPicPr>
                  </pic:nvPicPr>
                  <pic:blipFill>
                    <a:blip r:embed="rId8" cstate="print"/>
                    <a:srcRect/>
                    <a:stretch>
                      <a:fillRect/>
                    </a:stretch>
                  </pic:blipFill>
                  <pic:spPr bwMode="auto">
                    <a:xfrm>
                      <a:off x="0" y="0"/>
                      <a:ext cx="2211070" cy="1360805"/>
                    </a:xfrm>
                    <a:prstGeom prst="rect">
                      <a:avLst/>
                    </a:prstGeom>
                    <a:noFill/>
                    <a:ln w="9525">
                      <a:noFill/>
                      <a:miter lim="800000"/>
                      <a:headEnd/>
                      <a:tailEnd/>
                    </a:ln>
                  </pic:spPr>
                </pic:pic>
              </a:graphicData>
            </a:graphic>
          </wp:anchor>
        </w:drawing>
      </w:r>
      <w:r w:rsidR="005B0AF8" w:rsidRPr="0006356D">
        <w:rPr>
          <w:rFonts w:ascii="微软雅黑" w:eastAsia="微软雅黑" w:hAnsi="微软雅黑"/>
          <w:color w:val="000000"/>
          <w:sz w:val="24"/>
        </w:rPr>
        <w:t>学校隶属于国立洛林大学（</w:t>
      </w:r>
      <w:r w:rsidR="005B0AF8" w:rsidRPr="0006356D">
        <w:rPr>
          <w:rFonts w:ascii="微软雅黑" w:eastAsia="微软雅黑" w:hAnsi="微软雅黑"/>
          <w:b/>
          <w:color w:val="000000"/>
          <w:sz w:val="24"/>
        </w:rPr>
        <w:t>201</w:t>
      </w:r>
      <w:r>
        <w:rPr>
          <w:rFonts w:ascii="微软雅黑" w:eastAsia="微软雅黑" w:hAnsi="微软雅黑" w:hint="eastAsia"/>
          <w:b/>
          <w:color w:val="000000"/>
          <w:sz w:val="24"/>
        </w:rPr>
        <w:t>5</w:t>
      </w:r>
      <w:r w:rsidR="005B0AF8" w:rsidRPr="0006356D">
        <w:rPr>
          <w:rFonts w:ascii="微软雅黑" w:eastAsia="微软雅黑" w:hAnsi="微软雅黑" w:hint="eastAsia"/>
          <w:b/>
          <w:color w:val="000000"/>
          <w:sz w:val="24"/>
        </w:rPr>
        <w:t> 、201</w:t>
      </w:r>
      <w:r>
        <w:rPr>
          <w:rFonts w:ascii="微软雅黑" w:eastAsia="微软雅黑" w:hAnsi="微软雅黑" w:hint="eastAsia"/>
          <w:b/>
          <w:color w:val="000000"/>
          <w:sz w:val="24"/>
        </w:rPr>
        <w:t>6</w:t>
      </w:r>
      <w:r w:rsidR="005B0AF8" w:rsidRPr="0006356D">
        <w:rPr>
          <w:rFonts w:ascii="微软雅黑" w:eastAsia="微软雅黑" w:hAnsi="微软雅黑" w:hint="eastAsia"/>
          <w:color w:val="000000"/>
          <w:sz w:val="24"/>
        </w:rPr>
        <w:t>年上海交通大学世界大学</w:t>
      </w:r>
      <w:r w:rsidR="005B0AF8" w:rsidRPr="0006356D">
        <w:rPr>
          <w:rFonts w:ascii="微软雅黑" w:eastAsia="微软雅黑" w:hAnsi="微软雅黑"/>
          <w:b/>
          <w:color w:val="000000"/>
          <w:sz w:val="24"/>
        </w:rPr>
        <w:t> 500</w:t>
      </w:r>
      <w:r w:rsidR="005B0AF8" w:rsidRPr="0006356D">
        <w:rPr>
          <w:rFonts w:ascii="微软雅黑" w:eastAsia="微软雅黑" w:hAnsi="微软雅黑" w:hint="eastAsia"/>
          <w:color w:val="000000"/>
          <w:sz w:val="24"/>
        </w:rPr>
        <w:t>强中排名位列</w:t>
      </w:r>
      <w:r w:rsidR="005B0AF8" w:rsidRPr="0006356D">
        <w:rPr>
          <w:rFonts w:ascii="微软雅黑" w:eastAsia="微软雅黑" w:hAnsi="微软雅黑"/>
          <w:b/>
          <w:color w:val="000000"/>
          <w:sz w:val="24"/>
        </w:rPr>
        <w:t> 200-300</w:t>
      </w:r>
      <w:r w:rsidR="005B0AF8" w:rsidRPr="0006356D">
        <w:rPr>
          <w:rFonts w:ascii="微软雅黑" w:eastAsia="微软雅黑" w:hAnsi="微软雅黑" w:hint="eastAsia"/>
          <w:color w:val="000000"/>
          <w:sz w:val="24"/>
        </w:rPr>
        <w:t>名区间，仅国立洛林大学下属</w:t>
      </w:r>
      <w:r w:rsidR="005B0AF8" w:rsidRPr="0006356D">
        <w:rPr>
          <w:rFonts w:ascii="微软雅黑" w:eastAsia="微软雅黑" w:hAnsi="微软雅黑"/>
          <w:b/>
          <w:color w:val="000000"/>
          <w:sz w:val="24"/>
        </w:rPr>
        <w:t> 4</w:t>
      </w:r>
      <w:r w:rsidR="005B0AF8" w:rsidRPr="0006356D">
        <w:rPr>
          <w:rFonts w:ascii="微软雅黑" w:eastAsia="微软雅黑" w:hAnsi="微软雅黑" w:hint="eastAsia"/>
          <w:color w:val="000000"/>
          <w:sz w:val="24"/>
        </w:rPr>
        <w:t>所大学中的</w:t>
      </w:r>
      <w:r w:rsidR="005B0AF8" w:rsidRPr="0006356D">
        <w:rPr>
          <w:rFonts w:ascii="微软雅黑" w:eastAsia="微软雅黑" w:hAnsi="微软雅黑"/>
          <w:b/>
          <w:color w:val="000000"/>
          <w:sz w:val="24"/>
        </w:rPr>
        <w:t> 1</w:t>
      </w:r>
      <w:r w:rsidR="005B0AF8" w:rsidRPr="0006356D">
        <w:rPr>
          <w:rFonts w:ascii="微软雅黑" w:eastAsia="微软雅黑" w:hAnsi="微软雅黑" w:hint="eastAsia"/>
          <w:color w:val="000000"/>
          <w:sz w:val="24"/>
        </w:rPr>
        <w:t>所参与排名所获结果）。学校成立于1905年，是欧洲历史最悠久的商学院之一，连续多年位列欧洲商学院前50名。学校的管理学硕士项目连续7年在英国金融时报排名世界20-50名区间。学校也是传统的金融、审计、会计专业的强校，是全法2所拥有资格颁发法国金融市场监管局从业资格认证的学校之一，全法极少数全部课程获得CFA（国际注册金融分析师）认证的学校之一。</w:t>
      </w:r>
    </w:p>
    <w:p w:rsidR="00B0624A" w:rsidRPr="0006356D" w:rsidRDefault="005B0AF8" w:rsidP="005B0AF8">
      <w:pPr>
        <w:spacing w:line="360" w:lineRule="auto"/>
        <w:rPr>
          <w:rFonts w:ascii="微软雅黑" w:eastAsia="微软雅黑" w:hAnsi="微软雅黑"/>
          <w:color w:val="000000"/>
          <w:sz w:val="24"/>
        </w:rPr>
      </w:pPr>
      <w:r w:rsidRPr="0006356D">
        <w:rPr>
          <w:rFonts w:ascii="微软雅黑" w:eastAsia="微软雅黑" w:hAnsi="微软雅黑" w:hint="eastAsia"/>
          <w:color w:val="000000"/>
          <w:sz w:val="24"/>
        </w:rPr>
        <w:t>学校</w:t>
      </w:r>
      <w:r w:rsidRPr="0006356D">
        <w:rPr>
          <w:rFonts w:ascii="微软雅黑" w:eastAsia="微软雅黑" w:hAnsi="微软雅黑"/>
          <w:color w:val="000000"/>
          <w:sz w:val="24"/>
        </w:rPr>
        <w:t>在校生人数3000余名，其中国际学生900余名，91名专职教师及400余名来自企业的高级职业经理人作为授课教师。</w:t>
      </w:r>
      <w:r w:rsidRPr="0006356D">
        <w:rPr>
          <w:rFonts w:ascii="微软雅黑" w:eastAsia="微软雅黑" w:hAnsi="微软雅黑" w:hint="eastAsia"/>
          <w:color w:val="000000"/>
          <w:sz w:val="24"/>
        </w:rPr>
        <w:t>学校</w:t>
      </w:r>
      <w:r w:rsidRPr="0006356D">
        <w:rPr>
          <w:rFonts w:ascii="微软雅黑" w:eastAsia="微软雅黑" w:hAnsi="微软雅黑"/>
          <w:color w:val="000000"/>
          <w:sz w:val="24"/>
        </w:rPr>
        <w:t>总共4个校区，法国南锡校区，梅兹校区，德国纽伦堡校区以及中国校区(</w:t>
      </w:r>
      <w:r w:rsidR="005C4D04">
        <w:rPr>
          <w:rFonts w:ascii="微软雅黑" w:eastAsia="微软雅黑" w:hAnsi="微软雅黑" w:hint="eastAsia"/>
          <w:color w:val="000000"/>
          <w:sz w:val="24"/>
        </w:rPr>
        <w:t>截止2017年9月，已</w:t>
      </w:r>
      <w:r w:rsidRPr="0006356D">
        <w:rPr>
          <w:rFonts w:ascii="微软雅黑" w:eastAsia="微软雅黑" w:hAnsi="微软雅黑"/>
          <w:color w:val="000000"/>
          <w:sz w:val="24"/>
        </w:rPr>
        <w:t>有</w:t>
      </w:r>
      <w:r w:rsidR="005C4D04">
        <w:rPr>
          <w:rFonts w:ascii="微软雅黑" w:eastAsia="微软雅黑" w:hAnsi="微软雅黑" w:hint="eastAsia"/>
          <w:color w:val="000000"/>
          <w:sz w:val="24"/>
        </w:rPr>
        <w:t>52</w:t>
      </w:r>
      <w:r w:rsidRPr="0006356D">
        <w:rPr>
          <w:rFonts w:ascii="微软雅黑" w:eastAsia="微软雅黑" w:hAnsi="微软雅黑"/>
          <w:color w:val="000000"/>
          <w:sz w:val="24"/>
        </w:rPr>
        <w:t>名法国学生来到</w:t>
      </w:r>
      <w:r w:rsidR="00B0624A">
        <w:rPr>
          <w:rFonts w:ascii="微软雅黑" w:eastAsia="微软雅黑" w:hAnsi="微软雅黑" w:hint="eastAsia"/>
          <w:color w:val="000000"/>
          <w:sz w:val="24"/>
        </w:rPr>
        <w:t>四川农业大学</w:t>
      </w:r>
      <w:r w:rsidRPr="0006356D">
        <w:rPr>
          <w:rFonts w:ascii="微软雅黑" w:eastAsia="微软雅黑" w:hAnsi="微软雅黑"/>
          <w:color w:val="000000"/>
          <w:sz w:val="24"/>
        </w:rPr>
        <w:t>学习)。</w:t>
      </w:r>
      <w:r w:rsidRPr="0006356D">
        <w:rPr>
          <w:rFonts w:ascii="微软雅黑" w:eastAsia="微软雅黑" w:hAnsi="微软雅黑" w:hint="eastAsia"/>
          <w:color w:val="000000"/>
          <w:sz w:val="24"/>
        </w:rPr>
        <w:t>学校</w:t>
      </w:r>
      <w:r w:rsidRPr="0006356D">
        <w:rPr>
          <w:rFonts w:ascii="微软雅黑" w:eastAsia="微软雅黑" w:hAnsi="微软雅黑"/>
          <w:color w:val="000000"/>
          <w:sz w:val="24"/>
        </w:rPr>
        <w:t>毕业生就业率</w:t>
      </w:r>
      <w:r w:rsidRPr="0006356D">
        <w:rPr>
          <w:rFonts w:ascii="微软雅黑" w:eastAsia="微软雅黑" w:hAnsi="微软雅黑" w:hint="eastAsia"/>
          <w:color w:val="000000"/>
          <w:sz w:val="24"/>
        </w:rPr>
        <w:t>为</w:t>
      </w:r>
      <w:r w:rsidRPr="0006356D">
        <w:rPr>
          <w:rFonts w:ascii="微软雅黑" w:eastAsia="微软雅黑" w:hAnsi="微软雅黑"/>
          <w:color w:val="000000"/>
          <w:sz w:val="24"/>
        </w:rPr>
        <w:t>100%，首次就业平均</w:t>
      </w:r>
      <w:r w:rsidRPr="0006356D">
        <w:rPr>
          <w:rFonts w:ascii="微软雅黑" w:eastAsia="微软雅黑" w:hAnsi="微软雅黑"/>
          <w:color w:val="000000"/>
          <w:sz w:val="24"/>
        </w:rPr>
        <w:lastRenderedPageBreak/>
        <w:t>年薪为：36227欧，</w:t>
      </w:r>
      <w:r w:rsidRPr="0006356D">
        <w:rPr>
          <w:rFonts w:ascii="微软雅黑" w:eastAsia="微软雅黑" w:hAnsi="微软雅黑" w:hint="eastAsia"/>
          <w:color w:val="000000"/>
          <w:sz w:val="24"/>
        </w:rPr>
        <w:t>学校</w:t>
      </w:r>
      <w:r w:rsidRPr="0006356D">
        <w:rPr>
          <w:rFonts w:ascii="微软雅黑" w:eastAsia="微软雅黑" w:hAnsi="微软雅黑"/>
          <w:color w:val="000000"/>
          <w:sz w:val="24"/>
        </w:rPr>
        <w:t>国际化程度全法排名第4名，</w:t>
      </w:r>
      <w:r w:rsidRPr="0006356D">
        <w:rPr>
          <w:rFonts w:ascii="微软雅黑" w:eastAsia="微软雅黑" w:hAnsi="微软雅黑" w:hint="eastAsia"/>
          <w:color w:val="000000"/>
          <w:sz w:val="24"/>
        </w:rPr>
        <w:t>学校</w:t>
      </w:r>
      <w:r w:rsidRPr="0006356D">
        <w:rPr>
          <w:rFonts w:ascii="微软雅黑" w:eastAsia="微软雅黑" w:hAnsi="微软雅黑"/>
          <w:color w:val="000000"/>
          <w:sz w:val="24"/>
        </w:rPr>
        <w:t>学生不分国籍均有机会交换到海外学习，可获得海外双学位甚至三学位（海外合作学校有美国杜克大学，美国卡耐基梅隆大学，乔治亚理工大学，加拿大拉瓦尔大学，瑞典乌普萨拉大学，意大利博诺尼亚大学</w:t>
      </w:r>
      <w:r w:rsidRPr="0006356D">
        <w:rPr>
          <w:rFonts w:ascii="微软雅黑" w:eastAsia="微软雅黑" w:hAnsi="微软雅黑" w:hint="eastAsia"/>
          <w:color w:val="000000"/>
          <w:sz w:val="24"/>
        </w:rPr>
        <w:t>，哥本哈根商学院</w:t>
      </w:r>
      <w:r w:rsidRPr="0006356D">
        <w:rPr>
          <w:rFonts w:ascii="微软雅黑" w:eastAsia="微软雅黑" w:hAnsi="微软雅黑"/>
          <w:color w:val="000000"/>
          <w:sz w:val="24"/>
        </w:rPr>
        <w:t>等</w:t>
      </w:r>
      <w:r w:rsidR="00B0624A">
        <w:rPr>
          <w:rFonts w:ascii="微软雅黑" w:eastAsia="微软雅黑" w:hAnsi="微软雅黑" w:hint="eastAsia"/>
          <w:color w:val="000000"/>
          <w:sz w:val="24"/>
        </w:rPr>
        <w:t>。</w:t>
      </w:r>
    </w:p>
    <w:p w:rsidR="005B0AF8" w:rsidRDefault="005B0AF8" w:rsidP="005B0AF8">
      <w:pPr>
        <w:spacing w:line="360" w:lineRule="auto"/>
        <w:rPr>
          <w:rFonts w:ascii="微软雅黑" w:eastAsia="微软雅黑" w:hAnsi="微软雅黑"/>
          <w:color w:val="000000"/>
          <w:sz w:val="24"/>
        </w:rPr>
      </w:pPr>
      <w:r>
        <w:rPr>
          <w:rFonts w:ascii="微软雅黑" w:eastAsia="微软雅黑" w:hAnsi="微软雅黑" w:hint="eastAsia"/>
          <w:noProof/>
          <w:color w:val="000000"/>
          <w:sz w:val="24"/>
        </w:rPr>
        <w:drawing>
          <wp:anchor distT="0" distB="0" distL="114300" distR="114300" simplePos="0" relativeHeight="251662336" behindDoc="0" locked="0" layoutInCell="1" allowOverlap="1">
            <wp:simplePos x="0" y="0"/>
            <wp:positionH relativeFrom="column">
              <wp:posOffset>8255</wp:posOffset>
            </wp:positionH>
            <wp:positionV relativeFrom="paragraph">
              <wp:posOffset>72390</wp:posOffset>
            </wp:positionV>
            <wp:extent cx="2574925" cy="1720850"/>
            <wp:effectExtent l="19050" t="0" r="0" b="0"/>
            <wp:wrapSquare wrapText="bothSides"/>
            <wp:docPr id="4" name="图片 4" descr="©-Ville-de-Nancy-place-stanisl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Ville-de-Nancy-place-stanislas-1"/>
                    <pic:cNvPicPr>
                      <a:picLocks noChangeAspect="1" noChangeArrowheads="1"/>
                    </pic:cNvPicPr>
                  </pic:nvPicPr>
                  <pic:blipFill>
                    <a:blip r:embed="rId9" cstate="print"/>
                    <a:srcRect/>
                    <a:stretch>
                      <a:fillRect/>
                    </a:stretch>
                  </pic:blipFill>
                  <pic:spPr bwMode="auto">
                    <a:xfrm>
                      <a:off x="0" y="0"/>
                      <a:ext cx="2574925" cy="1720850"/>
                    </a:xfrm>
                    <a:prstGeom prst="rect">
                      <a:avLst/>
                    </a:prstGeom>
                    <a:noFill/>
                    <a:ln w="9525">
                      <a:noFill/>
                      <a:miter lim="800000"/>
                      <a:headEnd/>
                      <a:tailEnd/>
                    </a:ln>
                  </pic:spPr>
                </pic:pic>
              </a:graphicData>
            </a:graphic>
          </wp:anchor>
        </w:drawing>
      </w:r>
      <w:r w:rsidRPr="0006356D">
        <w:rPr>
          <w:rFonts w:ascii="微软雅黑" w:eastAsia="微软雅黑" w:hAnsi="微软雅黑" w:hint="eastAsia"/>
          <w:color w:val="000000"/>
          <w:sz w:val="24"/>
        </w:rPr>
        <w:t>南锡是欧洲历史文化名城，欧洲金融中心和行政中心之一，既具有悠久的历史，又同时拥有现代文明。并拥有许多先进的现代工业（机器人工业、电子业、人工智能、机械工业、电机工业、造纸、纺织、冶金和印刷工业）。南锡还是一个重要的教育中心，是法国东北部最大的大学城, 在这些大学与科研机构中有上千名研究者和数以百计的实验室，这一切使得南锡成为一个知识密集型城市。与法国其他大城市的物价水平相比，南锡的生活开销每个月平均为</w:t>
      </w:r>
      <w:r w:rsidR="00B80E72">
        <w:rPr>
          <w:rFonts w:ascii="微软雅黑" w:eastAsia="微软雅黑" w:hAnsi="微软雅黑" w:hint="eastAsia"/>
          <w:color w:val="000000"/>
          <w:sz w:val="24"/>
        </w:rPr>
        <w:t>50</w:t>
      </w:r>
      <w:r w:rsidRPr="0006356D">
        <w:rPr>
          <w:rFonts w:ascii="微软雅黑" w:eastAsia="微软雅黑" w:hAnsi="微软雅黑" w:hint="eastAsia"/>
          <w:color w:val="000000"/>
          <w:sz w:val="24"/>
        </w:rPr>
        <w:t>0-</w:t>
      </w:r>
      <w:r w:rsidR="00B80E72">
        <w:rPr>
          <w:rFonts w:ascii="微软雅黑" w:eastAsia="微软雅黑" w:hAnsi="微软雅黑" w:hint="eastAsia"/>
          <w:color w:val="000000"/>
          <w:sz w:val="24"/>
        </w:rPr>
        <w:t>6</w:t>
      </w:r>
      <w:r w:rsidRPr="0006356D">
        <w:rPr>
          <w:rFonts w:ascii="微软雅黑" w:eastAsia="微软雅黑" w:hAnsi="微软雅黑" w:hint="eastAsia"/>
          <w:color w:val="000000"/>
          <w:sz w:val="24"/>
        </w:rPr>
        <w:t>00欧（含住、食、交通费用）。</w:t>
      </w:r>
    </w:p>
    <w:p w:rsidR="0078289B" w:rsidRPr="0078289B" w:rsidRDefault="0078289B" w:rsidP="0078289B">
      <w:pPr>
        <w:rPr>
          <w:rFonts w:ascii="微软雅黑" w:eastAsia="微软雅黑" w:hAnsi="微软雅黑"/>
          <w:b/>
          <w:sz w:val="24"/>
          <w:szCs w:val="24"/>
        </w:rPr>
      </w:pPr>
      <w:r w:rsidRPr="0078289B">
        <w:rPr>
          <w:rFonts w:ascii="微软雅黑" w:eastAsia="微软雅黑" w:hAnsi="微软雅黑" w:hint="eastAsia"/>
          <w:b/>
          <w:color w:val="000000"/>
          <w:sz w:val="24"/>
        </w:rPr>
        <w:t>1.2</w:t>
      </w:r>
      <w:r w:rsidRPr="0078289B">
        <w:rPr>
          <w:rFonts w:ascii="微软雅黑" w:eastAsia="微软雅黑" w:hAnsi="微软雅黑" w:hint="eastAsia"/>
          <w:b/>
          <w:sz w:val="24"/>
          <w:szCs w:val="24"/>
        </w:rPr>
        <w:t>项目介绍</w:t>
      </w:r>
    </w:p>
    <w:p w:rsidR="0078289B" w:rsidRPr="0006356D" w:rsidRDefault="0078289B" w:rsidP="0078289B">
      <w:pPr>
        <w:widowControl w:val="0"/>
        <w:spacing w:after="0" w:line="360" w:lineRule="auto"/>
        <w:jc w:val="both"/>
        <w:rPr>
          <w:rFonts w:ascii="微软雅黑" w:eastAsia="微软雅黑" w:hAnsi="微软雅黑"/>
          <w:b/>
          <w:bCs/>
          <w:sz w:val="24"/>
        </w:rPr>
      </w:pPr>
      <w:r w:rsidRPr="0006356D">
        <w:rPr>
          <w:rFonts w:ascii="微软雅黑" w:eastAsia="微软雅黑" w:hAnsi="微软雅黑" w:hint="eastAsia"/>
          <w:b/>
          <w:bCs/>
          <w:sz w:val="24"/>
        </w:rPr>
        <w:t>法国南锡高等商学院工商管理学士学位项目Bachelor of business administration</w:t>
      </w:r>
      <w:r>
        <w:rPr>
          <w:rFonts w:ascii="微软雅黑" w:eastAsia="微软雅黑" w:hAnsi="微软雅黑" w:hint="eastAsia"/>
          <w:b/>
          <w:bCs/>
          <w:sz w:val="24"/>
        </w:rPr>
        <w:t xml:space="preserve"> Program</w:t>
      </w:r>
      <w:r w:rsidRPr="0006356D">
        <w:rPr>
          <w:rFonts w:ascii="微软雅黑" w:eastAsia="微软雅黑" w:hAnsi="微软雅黑" w:hint="eastAsia"/>
          <w:b/>
          <w:bCs/>
          <w:sz w:val="24"/>
        </w:rPr>
        <w:t>全英语/全法语/英法双语授课</w:t>
      </w:r>
    </w:p>
    <w:p w:rsidR="0078289B" w:rsidRPr="00784AB7" w:rsidRDefault="0078289B" w:rsidP="0078289B">
      <w:pPr>
        <w:widowControl w:val="0"/>
        <w:numPr>
          <w:ilvl w:val="0"/>
          <w:numId w:val="6"/>
        </w:numPr>
        <w:autoSpaceDE w:val="0"/>
        <w:autoSpaceDN w:val="0"/>
        <w:spacing w:after="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201</w:t>
      </w:r>
      <w:r>
        <w:rPr>
          <w:rFonts w:ascii="微软雅黑" w:eastAsia="微软雅黑" w:hAnsi="微软雅黑" w:hint="eastAsia"/>
          <w:color w:val="000000"/>
          <w:sz w:val="24"/>
        </w:rPr>
        <w:t>6</w:t>
      </w:r>
      <w:r w:rsidRPr="0006356D">
        <w:rPr>
          <w:rFonts w:ascii="微软雅黑" w:eastAsia="微软雅黑" w:hAnsi="微软雅黑" w:hint="eastAsia"/>
          <w:color w:val="000000"/>
          <w:sz w:val="24"/>
        </w:rPr>
        <w:t>工商管理类本科项目排名全法第3名，毕业后，学生所获得的文凭为法国教育部颁发的国家文凭</w:t>
      </w:r>
    </w:p>
    <w:p w:rsidR="0078289B" w:rsidRPr="00784AB7" w:rsidRDefault="0078289B" w:rsidP="0078289B">
      <w:pPr>
        <w:widowControl w:val="0"/>
        <w:numPr>
          <w:ilvl w:val="0"/>
          <w:numId w:val="6"/>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高水平的师资队伍，先进的教学理念，领先的人才培养方案，科学的课程设置</w:t>
      </w:r>
    </w:p>
    <w:p w:rsidR="0078289B" w:rsidRPr="00784AB7" w:rsidRDefault="0078289B" w:rsidP="0078289B">
      <w:pPr>
        <w:widowControl w:val="0"/>
        <w:numPr>
          <w:ilvl w:val="0"/>
          <w:numId w:val="6"/>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共建该项目的合作企业</w:t>
      </w:r>
      <w:r w:rsidRPr="0006356D">
        <w:rPr>
          <w:rFonts w:ascii="微软雅黑" w:eastAsia="微软雅黑" w:hAnsi="微软雅黑"/>
          <w:color w:val="000000"/>
          <w:sz w:val="24"/>
        </w:rPr>
        <w:t>、</w:t>
      </w:r>
      <w:r w:rsidRPr="0006356D">
        <w:rPr>
          <w:rFonts w:ascii="微软雅黑" w:eastAsia="微软雅黑" w:hAnsi="微软雅黑" w:hint="eastAsia"/>
          <w:color w:val="000000"/>
          <w:sz w:val="24"/>
        </w:rPr>
        <w:t>海外合作院校数量众多，来自于合作企业的职业经理</w:t>
      </w:r>
      <w:r w:rsidRPr="0006356D">
        <w:rPr>
          <w:rFonts w:ascii="微软雅黑" w:eastAsia="微软雅黑" w:hAnsi="微软雅黑" w:hint="eastAsia"/>
          <w:color w:val="000000"/>
          <w:sz w:val="24"/>
        </w:rPr>
        <w:lastRenderedPageBreak/>
        <w:t>人与海外合作院校的客座教授将广泛参与到卓越人才教育培养全过程</w:t>
      </w:r>
    </w:p>
    <w:p w:rsidR="007E1A05" w:rsidRDefault="0078289B" w:rsidP="0078289B">
      <w:pPr>
        <w:widowControl w:val="0"/>
        <w:numPr>
          <w:ilvl w:val="0"/>
          <w:numId w:val="6"/>
        </w:numPr>
        <w:spacing w:after="20" w:line="360" w:lineRule="auto"/>
        <w:jc w:val="both"/>
        <w:rPr>
          <w:rFonts w:ascii="微软雅黑" w:eastAsia="微软雅黑" w:hAnsi="微软雅黑"/>
          <w:color w:val="000000"/>
          <w:sz w:val="24"/>
        </w:rPr>
      </w:pPr>
      <w:r w:rsidRPr="007E1A05">
        <w:rPr>
          <w:rFonts w:ascii="微软雅黑" w:eastAsia="微软雅黑" w:hAnsi="微软雅黑" w:hint="eastAsia"/>
          <w:color w:val="000000"/>
          <w:sz w:val="24"/>
        </w:rPr>
        <w:t>国际性研讨会与企业界人士的讲座密集举办贯穿学校的常规教学活动, 使学生学会自我超越和完善个体职业规划</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充分强调理论与实践相结合，注重培养学生作为未来职业经理人的技能与特质</w:t>
      </w:r>
    </w:p>
    <w:p w:rsidR="0078289B" w:rsidRPr="007E1A05" w:rsidRDefault="0078289B" w:rsidP="0078289B">
      <w:pPr>
        <w:widowControl w:val="0"/>
        <w:numPr>
          <w:ilvl w:val="0"/>
          <w:numId w:val="6"/>
        </w:numPr>
        <w:spacing w:after="20" w:line="360" w:lineRule="auto"/>
        <w:jc w:val="both"/>
        <w:rPr>
          <w:rFonts w:ascii="微软雅黑" w:eastAsia="微软雅黑" w:hAnsi="微软雅黑"/>
          <w:color w:val="000000"/>
          <w:sz w:val="24"/>
        </w:rPr>
      </w:pPr>
      <w:r w:rsidRPr="007E1A05">
        <w:rPr>
          <w:rFonts w:ascii="微软雅黑" w:eastAsia="微软雅黑" w:hAnsi="微软雅黑" w:hint="eastAsia"/>
          <w:color w:val="000000"/>
          <w:sz w:val="24"/>
        </w:rPr>
        <w:t>学生将受益于我校120多所海外合作高校(全法最大的校际国际交流合作网络之一)使学生学业轨迹充分全球化(国际师资</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课程交换</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海外研讨会</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国际性企业实习</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学期交换</w:t>
      </w:r>
      <w:r w:rsidRPr="007E1A05">
        <w:rPr>
          <w:rFonts w:ascii="微软雅黑" w:eastAsia="微软雅黑" w:hAnsi="微软雅黑"/>
          <w:color w:val="000000"/>
          <w:sz w:val="24"/>
        </w:rPr>
        <w:t>、</w:t>
      </w:r>
      <w:r w:rsidRPr="007E1A05">
        <w:rPr>
          <w:rFonts w:ascii="微软雅黑" w:eastAsia="微软雅黑" w:hAnsi="微软雅黑" w:hint="eastAsia"/>
          <w:color w:val="000000"/>
          <w:sz w:val="24"/>
        </w:rPr>
        <w:t>国际双学士学位等)</w:t>
      </w:r>
    </w:p>
    <w:p w:rsidR="0078289B" w:rsidRDefault="0078289B" w:rsidP="0078289B">
      <w:pPr>
        <w:widowControl w:val="0"/>
        <w:numPr>
          <w:ilvl w:val="0"/>
          <w:numId w:val="6"/>
        </w:numPr>
        <w:spacing w:after="0" w:line="360" w:lineRule="auto"/>
        <w:jc w:val="both"/>
        <w:rPr>
          <w:rFonts w:ascii="微软雅黑" w:eastAsia="微软雅黑" w:hAnsi="微软雅黑"/>
          <w:color w:val="000000"/>
          <w:sz w:val="24"/>
        </w:rPr>
      </w:pPr>
      <w:r w:rsidRPr="00784AB7">
        <w:rPr>
          <w:rFonts w:ascii="微软雅黑" w:eastAsia="微软雅黑" w:hAnsi="微软雅黑" w:hint="eastAsia"/>
          <w:color w:val="000000"/>
          <w:sz w:val="24"/>
        </w:rPr>
        <w:t>大三</w:t>
      </w:r>
      <w:r>
        <w:rPr>
          <w:rFonts w:ascii="微软雅黑" w:eastAsia="微软雅黑" w:hAnsi="微软雅黑" w:hint="eastAsia"/>
          <w:color w:val="000000"/>
          <w:sz w:val="24"/>
        </w:rPr>
        <w:t>公派</w:t>
      </w:r>
      <w:r w:rsidRPr="00784AB7">
        <w:rPr>
          <w:rFonts w:ascii="微软雅黑" w:eastAsia="微软雅黑" w:hAnsi="微软雅黑" w:hint="eastAsia"/>
          <w:color w:val="000000"/>
          <w:sz w:val="24"/>
        </w:rPr>
        <w:t>学生可以选择“3+1”模式，即本科大四在法国南锡高等商学院学习。毕业后可获得法国南锡高等商学院工商管理学士学位和四川农业大学学位证书。</w:t>
      </w:r>
    </w:p>
    <w:p w:rsidR="00782A2D" w:rsidRPr="00782A2D" w:rsidRDefault="0078289B" w:rsidP="00782A2D">
      <w:pPr>
        <w:widowControl w:val="0"/>
        <w:numPr>
          <w:ilvl w:val="0"/>
          <w:numId w:val="6"/>
        </w:numPr>
        <w:spacing w:after="0" w:line="360" w:lineRule="auto"/>
        <w:jc w:val="both"/>
        <w:rPr>
          <w:rFonts w:ascii="微软雅黑" w:eastAsia="微软雅黑" w:hAnsi="微软雅黑"/>
          <w:color w:val="000000"/>
          <w:sz w:val="24"/>
        </w:rPr>
      </w:pPr>
      <w:r w:rsidRPr="00784AB7">
        <w:rPr>
          <w:rFonts w:ascii="微软雅黑" w:eastAsia="微软雅黑" w:hAnsi="微软雅黑" w:hint="eastAsia"/>
          <w:color w:val="000000"/>
          <w:sz w:val="24"/>
        </w:rPr>
        <w:t>该项目学费为</w:t>
      </w:r>
      <w:r>
        <w:rPr>
          <w:rFonts w:ascii="微软雅黑" w:eastAsia="微软雅黑" w:hAnsi="微软雅黑" w:hint="eastAsia"/>
          <w:color w:val="000000"/>
          <w:sz w:val="24"/>
        </w:rPr>
        <w:t>68</w:t>
      </w:r>
      <w:r w:rsidRPr="00784AB7">
        <w:rPr>
          <w:rFonts w:ascii="微软雅黑" w:eastAsia="微软雅黑" w:hAnsi="微软雅黑" w:hint="eastAsia"/>
          <w:color w:val="000000"/>
          <w:sz w:val="24"/>
        </w:rPr>
        <w:t>00欧/年，南锡高等商学院将免除成绩优异者部分或全部学费。</w:t>
      </w:r>
    </w:p>
    <w:p w:rsidR="0078289B" w:rsidRPr="0006356D" w:rsidRDefault="0078289B" w:rsidP="0078289B">
      <w:pPr>
        <w:tabs>
          <w:tab w:val="left" w:pos="2423"/>
        </w:tabs>
        <w:spacing w:line="360" w:lineRule="auto"/>
        <w:rPr>
          <w:rFonts w:ascii="微软雅黑" w:eastAsia="微软雅黑" w:hAnsi="微软雅黑"/>
        </w:rPr>
      </w:pPr>
      <w:r w:rsidRPr="0006356D">
        <w:rPr>
          <w:rFonts w:ascii="微软雅黑" w:eastAsia="微软雅黑" w:hAnsi="微软雅黑" w:hint="eastAsia"/>
          <w:b/>
          <w:bCs/>
          <w:sz w:val="24"/>
        </w:rPr>
        <w:t>管理学硕士项目（Master in Management）（可选择的模式如下：3+2；3+1+2；4+2</w:t>
      </w:r>
      <w:r w:rsidR="00782A2D">
        <w:rPr>
          <w:rFonts w:ascii="微软雅黑" w:eastAsia="微软雅黑" w:hAnsi="微软雅黑" w:hint="eastAsia"/>
          <w:b/>
          <w:bCs/>
          <w:sz w:val="24"/>
        </w:rPr>
        <w:t>；研究生1+2</w:t>
      </w:r>
      <w:r w:rsidRPr="0006356D">
        <w:rPr>
          <w:rFonts w:ascii="微软雅黑" w:eastAsia="微软雅黑" w:hAnsi="微软雅黑" w:hint="eastAsia"/>
          <w:b/>
          <w:bCs/>
          <w:sz w:val="24"/>
        </w:rPr>
        <w:t>）(全英语/全法语/英法双语授课)</w:t>
      </w:r>
    </w:p>
    <w:p w:rsidR="0078289B" w:rsidRDefault="0078289B" w:rsidP="0078289B">
      <w:pPr>
        <w:tabs>
          <w:tab w:val="left" w:pos="2423"/>
        </w:tabs>
        <w:spacing w:line="360" w:lineRule="auto"/>
        <w:rPr>
          <w:rFonts w:ascii="微软雅黑" w:eastAsia="微软雅黑" w:hAnsi="微软雅黑"/>
          <w:color w:val="000000"/>
          <w:sz w:val="24"/>
        </w:rPr>
      </w:pPr>
      <w:r w:rsidRPr="0006356D">
        <w:rPr>
          <w:rFonts w:ascii="微软雅黑" w:eastAsia="微软雅黑" w:hAnsi="微软雅黑" w:hint="eastAsia"/>
          <w:color w:val="000000"/>
          <w:sz w:val="24"/>
        </w:rPr>
        <w:t>管理学硕士项目，国家文凭，2年学制，第一年学费9</w:t>
      </w:r>
      <w:r w:rsidR="00782A2D">
        <w:rPr>
          <w:rFonts w:ascii="微软雅黑" w:eastAsia="微软雅黑" w:hAnsi="微软雅黑" w:hint="eastAsia"/>
          <w:color w:val="000000"/>
          <w:sz w:val="24"/>
        </w:rPr>
        <w:t>9</w:t>
      </w:r>
      <w:r w:rsidRPr="0006356D">
        <w:rPr>
          <w:rFonts w:ascii="微软雅黑" w:eastAsia="微软雅黑" w:hAnsi="微软雅黑" w:hint="eastAsia"/>
          <w:color w:val="000000"/>
          <w:sz w:val="24"/>
        </w:rPr>
        <w:t>00欧，第二年学费9</w:t>
      </w:r>
      <w:r w:rsidR="00782A2D">
        <w:rPr>
          <w:rFonts w:ascii="微软雅黑" w:eastAsia="微软雅黑" w:hAnsi="微软雅黑" w:hint="eastAsia"/>
          <w:color w:val="000000"/>
          <w:sz w:val="24"/>
        </w:rPr>
        <w:t>6</w:t>
      </w:r>
      <w:r w:rsidRPr="0006356D">
        <w:rPr>
          <w:rFonts w:ascii="微软雅黑" w:eastAsia="微软雅黑" w:hAnsi="微软雅黑" w:hint="eastAsia"/>
          <w:color w:val="000000"/>
          <w:sz w:val="24"/>
        </w:rPr>
        <w:t>00欧，硕士第二年可以免学费交换到美国杜克，凯耐基梅隆，乔治亚理工</w:t>
      </w:r>
      <w:r>
        <w:rPr>
          <w:rFonts w:ascii="微软雅黑" w:eastAsia="微软雅黑" w:hAnsi="微软雅黑" w:hint="eastAsia"/>
          <w:color w:val="000000"/>
          <w:sz w:val="24"/>
        </w:rPr>
        <w:t>大学</w:t>
      </w:r>
      <w:r w:rsidRPr="0006356D">
        <w:rPr>
          <w:rFonts w:ascii="微软雅黑" w:eastAsia="微软雅黑" w:hAnsi="微软雅黑" w:hint="eastAsia"/>
          <w:color w:val="000000"/>
          <w:sz w:val="24"/>
        </w:rPr>
        <w:t>，瑞典乌普萨拉</w:t>
      </w:r>
      <w:r>
        <w:rPr>
          <w:rFonts w:ascii="微软雅黑" w:eastAsia="微软雅黑" w:hAnsi="微软雅黑" w:hint="eastAsia"/>
          <w:color w:val="000000"/>
          <w:sz w:val="24"/>
        </w:rPr>
        <w:t>大学</w:t>
      </w:r>
      <w:r w:rsidRPr="0006356D">
        <w:rPr>
          <w:rFonts w:ascii="微软雅黑" w:eastAsia="微软雅黑" w:hAnsi="微软雅黑" w:hint="eastAsia"/>
          <w:color w:val="000000"/>
          <w:sz w:val="24"/>
        </w:rPr>
        <w:t>等世界名校，毕业后将获得南</w:t>
      </w:r>
      <w:proofErr w:type="gramStart"/>
      <w:r w:rsidRPr="0006356D">
        <w:rPr>
          <w:rFonts w:ascii="微软雅黑" w:eastAsia="微软雅黑" w:hAnsi="微软雅黑" w:hint="eastAsia"/>
          <w:color w:val="000000"/>
          <w:sz w:val="24"/>
        </w:rPr>
        <w:t>锡高商</w:t>
      </w:r>
      <w:proofErr w:type="gramEnd"/>
      <w:r w:rsidRPr="0006356D">
        <w:rPr>
          <w:rFonts w:ascii="微软雅黑" w:eastAsia="微软雅黑" w:hAnsi="微软雅黑" w:hint="eastAsia"/>
          <w:color w:val="000000"/>
          <w:sz w:val="24"/>
        </w:rPr>
        <w:t>和海外合作</w:t>
      </w:r>
      <w:proofErr w:type="gramStart"/>
      <w:r w:rsidRPr="0006356D">
        <w:rPr>
          <w:rFonts w:ascii="微软雅黑" w:eastAsia="微软雅黑" w:hAnsi="微软雅黑" w:hint="eastAsia"/>
          <w:color w:val="000000"/>
          <w:sz w:val="24"/>
        </w:rPr>
        <w:t>学校双</w:t>
      </w:r>
      <w:proofErr w:type="gramEnd"/>
      <w:r w:rsidRPr="0006356D">
        <w:rPr>
          <w:rFonts w:ascii="微软雅黑" w:eastAsia="微软雅黑" w:hAnsi="微软雅黑" w:hint="eastAsia"/>
          <w:color w:val="000000"/>
          <w:sz w:val="24"/>
        </w:rPr>
        <w:t>硕士文凭。下设20个专业方向（基金与金融市场，企业金融，采购，银行与保险资产管理，财务管理，审计，传媒学与数字化市场营销，产品、服务设计与创新，艺术产业与娱乐产业管理，零售业管理，电子商务与大客户管理，国际品牌管理，法律，创新管理，人力资源管理，创业管理，项目管理，供应链管理）</w:t>
      </w:r>
      <w:r>
        <w:rPr>
          <w:rFonts w:ascii="微软雅黑" w:eastAsia="微软雅黑" w:hAnsi="微软雅黑" w:hint="eastAsia"/>
          <w:color w:val="000000"/>
          <w:sz w:val="24"/>
        </w:rPr>
        <w:t>。</w:t>
      </w:r>
    </w:p>
    <w:p w:rsidR="0078289B" w:rsidRPr="0006356D" w:rsidRDefault="0078289B" w:rsidP="0078289B">
      <w:pPr>
        <w:widowControl w:val="0"/>
        <w:numPr>
          <w:ilvl w:val="0"/>
          <w:numId w:val="7"/>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lastRenderedPageBreak/>
        <w:t>201</w:t>
      </w:r>
      <w:r>
        <w:rPr>
          <w:rFonts w:ascii="微软雅黑" w:eastAsia="微软雅黑" w:hAnsi="微软雅黑" w:hint="eastAsia"/>
          <w:color w:val="000000"/>
          <w:sz w:val="24"/>
        </w:rPr>
        <w:t>6</w:t>
      </w:r>
      <w:r w:rsidRPr="0006356D">
        <w:rPr>
          <w:rFonts w:ascii="微软雅黑" w:eastAsia="微软雅黑" w:hAnsi="微软雅黑" w:hint="eastAsia"/>
          <w:color w:val="000000"/>
          <w:sz w:val="24"/>
        </w:rPr>
        <w:t>年FT英国金融时报世界排名第</w:t>
      </w:r>
      <w:r>
        <w:rPr>
          <w:rFonts w:ascii="微软雅黑" w:eastAsia="微软雅黑" w:hAnsi="微软雅黑" w:hint="eastAsia"/>
          <w:color w:val="000000"/>
          <w:sz w:val="24"/>
        </w:rPr>
        <w:t>43</w:t>
      </w:r>
      <w:r w:rsidRPr="0006356D">
        <w:rPr>
          <w:rFonts w:ascii="微软雅黑" w:eastAsia="微软雅黑" w:hAnsi="微软雅黑" w:hint="eastAsia"/>
          <w:color w:val="000000"/>
          <w:sz w:val="24"/>
        </w:rPr>
        <w:t>名</w:t>
      </w:r>
    </w:p>
    <w:p w:rsidR="0078289B" w:rsidRPr="0006356D" w:rsidRDefault="0078289B" w:rsidP="0078289B">
      <w:pPr>
        <w:widowControl w:val="0"/>
        <w:numPr>
          <w:ilvl w:val="0"/>
          <w:numId w:val="7"/>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 xml:space="preserve">根据学生个体职业规划自主构建学业轨迹: </w:t>
      </w:r>
      <w:r w:rsidRPr="0006356D">
        <w:rPr>
          <w:rFonts w:ascii="微软雅黑" w:eastAsia="微软雅黑" w:hAnsi="微软雅黑" w:hint="eastAsia"/>
          <w:b/>
          <w:bCs/>
          <w:color w:val="000000"/>
          <w:sz w:val="24"/>
        </w:rPr>
        <w:t>8大专业方向组</w:t>
      </w:r>
      <w:r w:rsidRPr="0006356D">
        <w:rPr>
          <w:rFonts w:ascii="微软雅黑" w:eastAsia="微软雅黑" w:hAnsi="微软雅黑" w:hint="eastAsia"/>
          <w:color w:val="000000"/>
          <w:sz w:val="24"/>
        </w:rPr>
        <w:t>供学生自由选择, 24个ARTEM联盟(南锡高等商学院-南锡国立高等矿业工程师学院-南锡国立高等艺术学院三校联盟)的项目实训平台, 超过40个学生社团组织, 以及数量众多的获取双硕士学位的机会。</w:t>
      </w:r>
    </w:p>
    <w:p w:rsidR="0078289B" w:rsidRPr="0006356D" w:rsidRDefault="0078289B" w:rsidP="0078289B">
      <w:pPr>
        <w:widowControl w:val="0"/>
        <w:numPr>
          <w:ilvl w:val="0"/>
          <w:numId w:val="7"/>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学生将受益于我校1</w:t>
      </w:r>
      <w:r>
        <w:rPr>
          <w:rFonts w:ascii="微软雅黑" w:eastAsia="微软雅黑" w:hAnsi="微软雅黑" w:hint="eastAsia"/>
          <w:color w:val="000000"/>
          <w:sz w:val="24"/>
        </w:rPr>
        <w:t>5</w:t>
      </w:r>
      <w:r w:rsidRPr="0006356D">
        <w:rPr>
          <w:rFonts w:ascii="微软雅黑" w:eastAsia="微软雅黑" w:hAnsi="微软雅黑" w:hint="eastAsia"/>
          <w:color w:val="000000"/>
          <w:sz w:val="24"/>
        </w:rPr>
        <w:t>0所海外合作高校(全法最大的校际国际交流合作网络之一)使学生学业轨迹充分全球化(国际师资、课程交换、海外研讨会、国际性企业实习、学期交换、国际双硕士学位或国际三硕士学位等)。</w:t>
      </w:r>
    </w:p>
    <w:p w:rsidR="0078289B" w:rsidRPr="0006356D" w:rsidRDefault="0078289B" w:rsidP="0078289B">
      <w:pPr>
        <w:widowControl w:val="0"/>
        <w:numPr>
          <w:ilvl w:val="0"/>
          <w:numId w:val="7"/>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国际性研讨会与企业界人士的讲座密集举办贯穿学校的常规教学活动, 使学生学会自我超越和完善个体职业规划。</w:t>
      </w:r>
    </w:p>
    <w:p w:rsidR="0078289B" w:rsidRPr="00782A2D" w:rsidRDefault="0078289B" w:rsidP="0078289B">
      <w:pPr>
        <w:widowControl w:val="0"/>
        <w:numPr>
          <w:ilvl w:val="0"/>
          <w:numId w:val="7"/>
        </w:numPr>
        <w:spacing w:after="20" w:line="360" w:lineRule="auto"/>
        <w:jc w:val="both"/>
        <w:rPr>
          <w:rFonts w:ascii="微软雅黑" w:eastAsia="微软雅黑" w:hAnsi="微软雅黑"/>
          <w:color w:val="000000"/>
          <w:sz w:val="24"/>
        </w:rPr>
      </w:pPr>
      <w:r w:rsidRPr="0006356D">
        <w:rPr>
          <w:rFonts w:ascii="微软雅黑" w:eastAsia="微软雅黑" w:hAnsi="微软雅黑" w:hint="eastAsia"/>
          <w:color w:val="000000"/>
          <w:sz w:val="24"/>
        </w:rPr>
        <w:t>全法独一无二的ARTEM院校联盟(南锡高等商学院-南锡国立高等矿业工程师学院-南锡国立高等艺术学院三校联盟)致力于培养学生的创造力、创新精神。多学科交叉融合与渗透(商科教育、工程师教育与艺术教育)启迪学生创新思维, 开阔学生视野。</w:t>
      </w:r>
    </w:p>
    <w:p w:rsidR="0078289B" w:rsidRPr="0006356D" w:rsidRDefault="0078289B" w:rsidP="0078289B">
      <w:pPr>
        <w:tabs>
          <w:tab w:val="left" w:pos="2423"/>
        </w:tabs>
        <w:rPr>
          <w:rFonts w:ascii="微软雅黑" w:eastAsia="微软雅黑" w:hAnsi="微软雅黑"/>
          <w:b/>
          <w:bCs/>
          <w:sz w:val="24"/>
        </w:rPr>
      </w:pPr>
      <w:r w:rsidRPr="0006356D">
        <w:rPr>
          <w:rFonts w:ascii="微软雅黑" w:eastAsia="微软雅黑" w:hAnsi="微软雅黑" w:hint="eastAsia"/>
          <w:b/>
          <w:bCs/>
          <w:sz w:val="24"/>
        </w:rPr>
        <w:t>国际管理MIEX硕士项目（可选择的模式：4+2</w:t>
      </w:r>
      <w:r w:rsidR="00782A2D">
        <w:rPr>
          <w:rFonts w:ascii="微软雅黑" w:eastAsia="微软雅黑" w:hAnsi="微软雅黑" w:hint="eastAsia"/>
          <w:b/>
          <w:bCs/>
          <w:sz w:val="24"/>
        </w:rPr>
        <w:t>；研究生1+2</w:t>
      </w:r>
      <w:r w:rsidRPr="0006356D">
        <w:rPr>
          <w:rFonts w:ascii="微软雅黑" w:eastAsia="微软雅黑" w:hAnsi="微软雅黑" w:hint="eastAsia"/>
          <w:b/>
          <w:bCs/>
          <w:sz w:val="24"/>
        </w:rPr>
        <w:t>）(全英语授课)</w:t>
      </w:r>
    </w:p>
    <w:p w:rsidR="0078289B" w:rsidRPr="0006356D" w:rsidRDefault="0078289B" w:rsidP="0078289B">
      <w:pPr>
        <w:tabs>
          <w:tab w:val="left" w:pos="2423"/>
        </w:tabs>
        <w:spacing w:line="360" w:lineRule="auto"/>
        <w:rPr>
          <w:rFonts w:ascii="微软雅黑" w:eastAsia="微软雅黑" w:hAnsi="微软雅黑"/>
          <w:sz w:val="24"/>
        </w:rPr>
      </w:pPr>
      <w:r w:rsidRPr="0006356D">
        <w:rPr>
          <w:rFonts w:ascii="微软雅黑" w:eastAsia="微软雅黑" w:hAnsi="微软雅黑" w:hint="eastAsia"/>
          <w:sz w:val="24"/>
        </w:rPr>
        <w:t>国际管理硕士项目，连续多年，该项目排名全法第一，全意大利第一名。该项目为2年制，第一年学费8</w:t>
      </w:r>
      <w:r w:rsidR="00782A2D">
        <w:rPr>
          <w:rFonts w:ascii="微软雅黑" w:eastAsia="微软雅黑" w:hAnsi="微软雅黑" w:hint="eastAsia"/>
          <w:sz w:val="24"/>
        </w:rPr>
        <w:t>0</w:t>
      </w:r>
      <w:r w:rsidRPr="0006356D">
        <w:rPr>
          <w:rFonts w:ascii="微软雅黑" w:eastAsia="微软雅黑" w:hAnsi="微软雅黑" w:hint="eastAsia"/>
          <w:sz w:val="24"/>
        </w:rPr>
        <w:t>00欧，第二年学费</w:t>
      </w:r>
      <w:r w:rsidR="00782A2D">
        <w:rPr>
          <w:rFonts w:ascii="微软雅黑" w:eastAsia="微软雅黑" w:hAnsi="微软雅黑" w:hint="eastAsia"/>
          <w:sz w:val="24"/>
        </w:rPr>
        <w:t>4</w:t>
      </w:r>
      <w:r w:rsidRPr="0006356D">
        <w:rPr>
          <w:rFonts w:ascii="微软雅黑" w:eastAsia="微软雅黑" w:hAnsi="微软雅黑" w:hint="eastAsia"/>
          <w:sz w:val="24"/>
        </w:rPr>
        <w:t>000-8000欧，硕士第一学期在南</w:t>
      </w:r>
      <w:proofErr w:type="gramStart"/>
      <w:r w:rsidRPr="0006356D">
        <w:rPr>
          <w:rFonts w:ascii="微软雅黑" w:eastAsia="微软雅黑" w:hAnsi="微软雅黑" w:hint="eastAsia"/>
          <w:sz w:val="24"/>
        </w:rPr>
        <w:t>锡高商</w:t>
      </w:r>
      <w:proofErr w:type="gramEnd"/>
      <w:r w:rsidRPr="0006356D">
        <w:rPr>
          <w:rFonts w:ascii="微软雅黑" w:eastAsia="微软雅黑" w:hAnsi="微软雅黑" w:hint="eastAsia"/>
          <w:sz w:val="24"/>
        </w:rPr>
        <w:t>学习，第二学期在意大利博洛尼亚学习，第三学期在下面6所学校中任</w:t>
      </w:r>
      <w:proofErr w:type="gramStart"/>
      <w:r w:rsidRPr="0006356D">
        <w:rPr>
          <w:rFonts w:ascii="微软雅黑" w:eastAsia="微软雅黑" w:hAnsi="微软雅黑" w:hint="eastAsia"/>
          <w:sz w:val="24"/>
        </w:rPr>
        <w:t>一</w:t>
      </w:r>
      <w:proofErr w:type="gramEnd"/>
      <w:r w:rsidRPr="0006356D">
        <w:rPr>
          <w:rFonts w:ascii="微软雅黑" w:eastAsia="微软雅黑" w:hAnsi="微软雅黑" w:hint="eastAsia"/>
          <w:sz w:val="24"/>
        </w:rPr>
        <w:t>选择一所（上海华东理工大学，瑞典乌普萨拉，墨西哥拉萨尔大学，莫斯科国立关系学院，巴西南大河滨大学）毕业后获得三校硕士文凭。学生可以获得南锡高等商学院国际管理硕士学位，意大利博诺尼亚大学国际管理硕士学位，瑞典乌普萨拉大学</w:t>
      </w:r>
      <w:r w:rsidRPr="0006356D">
        <w:rPr>
          <w:rFonts w:ascii="微软雅黑" w:eastAsia="微软雅黑" w:hAnsi="微软雅黑" w:hint="eastAsia"/>
          <w:sz w:val="24"/>
        </w:rPr>
        <w:lastRenderedPageBreak/>
        <w:t>经济学与商务硕士学位或俄罗斯莫斯科国立国际关系学院管理学硕士或墨西哥拉塞尔国际MBA文凭或中国华东理工大学MBA文凭或国际商务硕士文凭或巴西南大河联邦大学硕士学位。</w:t>
      </w:r>
    </w:p>
    <w:p w:rsidR="0078289B" w:rsidRPr="0006356D" w:rsidRDefault="0078289B" w:rsidP="00782A2D">
      <w:pPr>
        <w:widowControl w:val="0"/>
        <w:tabs>
          <w:tab w:val="left" w:pos="2423"/>
        </w:tabs>
        <w:spacing w:after="0" w:line="240" w:lineRule="auto"/>
        <w:rPr>
          <w:rFonts w:ascii="微软雅黑" w:eastAsia="微软雅黑" w:hAnsi="微软雅黑"/>
          <w:b/>
          <w:bCs/>
          <w:sz w:val="24"/>
        </w:rPr>
      </w:pPr>
      <w:r w:rsidRPr="0006356D">
        <w:rPr>
          <w:rFonts w:ascii="微软雅黑" w:eastAsia="微软雅黑" w:hAnsi="微软雅黑" w:hint="eastAsia"/>
          <w:b/>
          <w:bCs/>
          <w:sz w:val="24"/>
        </w:rPr>
        <w:t xml:space="preserve">国际商务拓展硕士项目 Master in international development business （可选择的模式： </w:t>
      </w:r>
      <w:r w:rsidR="00782A2D">
        <w:rPr>
          <w:rFonts w:ascii="微软雅黑" w:eastAsia="微软雅黑" w:hAnsi="微软雅黑" w:hint="eastAsia"/>
          <w:b/>
          <w:bCs/>
          <w:sz w:val="24"/>
        </w:rPr>
        <w:t>4</w:t>
      </w:r>
      <w:r w:rsidRPr="0006356D">
        <w:rPr>
          <w:rFonts w:ascii="微软雅黑" w:eastAsia="微软雅黑" w:hAnsi="微软雅黑" w:hint="eastAsia"/>
          <w:b/>
          <w:bCs/>
          <w:sz w:val="24"/>
        </w:rPr>
        <w:t>+1；研究生1+1+1或2+1）</w:t>
      </w:r>
      <w:r w:rsidR="00782A2D" w:rsidRPr="0006356D">
        <w:rPr>
          <w:rFonts w:ascii="微软雅黑" w:eastAsia="微软雅黑" w:hAnsi="微软雅黑" w:hint="eastAsia"/>
          <w:b/>
          <w:bCs/>
          <w:sz w:val="24"/>
        </w:rPr>
        <w:t>(全英语授课)</w:t>
      </w:r>
    </w:p>
    <w:p w:rsidR="0078289B" w:rsidRPr="0006356D" w:rsidRDefault="0078289B" w:rsidP="0078289B">
      <w:pPr>
        <w:tabs>
          <w:tab w:val="left" w:pos="2423"/>
        </w:tabs>
        <w:spacing w:line="360" w:lineRule="auto"/>
        <w:rPr>
          <w:rFonts w:ascii="微软雅黑" w:eastAsia="微软雅黑" w:hAnsi="微软雅黑"/>
          <w:sz w:val="24"/>
        </w:rPr>
      </w:pPr>
      <w:r w:rsidRPr="0006356D">
        <w:rPr>
          <w:rFonts w:ascii="微软雅黑" w:eastAsia="微软雅黑" w:hAnsi="微软雅黑" w:hint="eastAsia"/>
          <w:sz w:val="24"/>
        </w:rPr>
        <w:t>国际商务拓展硕士项目（全英语授课），一年制，学费为8</w:t>
      </w:r>
      <w:r w:rsidR="00782A2D">
        <w:rPr>
          <w:rFonts w:ascii="微软雅黑" w:eastAsia="微软雅黑" w:hAnsi="微软雅黑" w:hint="eastAsia"/>
          <w:sz w:val="24"/>
        </w:rPr>
        <w:t>3</w:t>
      </w:r>
      <w:r w:rsidRPr="0006356D">
        <w:rPr>
          <w:rFonts w:ascii="微软雅黑" w:eastAsia="微软雅黑" w:hAnsi="微软雅黑" w:hint="eastAsia"/>
          <w:sz w:val="24"/>
        </w:rPr>
        <w:t>00</w:t>
      </w:r>
      <w:proofErr w:type="gramStart"/>
      <w:r w:rsidRPr="0006356D">
        <w:rPr>
          <w:rFonts w:ascii="微软雅黑" w:eastAsia="微软雅黑" w:hAnsi="微软雅黑" w:hint="eastAsia"/>
          <w:sz w:val="24"/>
        </w:rPr>
        <w:t>欧</w:t>
      </w:r>
      <w:proofErr w:type="gramEnd"/>
      <w:r w:rsidRPr="0006356D">
        <w:rPr>
          <w:rFonts w:ascii="微软雅黑" w:eastAsia="微软雅黑" w:hAnsi="微软雅黑" w:hint="eastAsia"/>
          <w:sz w:val="24"/>
        </w:rPr>
        <w:t>。该项目旨在使学生能够在一个不断变化的、先进技术和多元文化占据日益重要地位的国际环境中进行管理工作，培养学生以国际化视角开展商业活动，提升拓展国际业务所需要的核心竞争力。南锡高等商学院通过为学生们提供一个真正的国际多元化的学习环境，众多的海外交换，实习以及海外研讨会，课内和课外相结合的教学方式，辅以多元企业集团的案例研究分析，必将显著提升学生适应新文化环境的能力，使学生更加熟知交叉文化现象，成为未来国际商务发展的新一代领军人物。该项目的法国学生将于每年3月来到四川农业大学进行为期4个月的学习与交换。对于中国学生，可以选择在法国或欧洲进行实习，或者去巴西进行交换一学期。该项目在巴西的合作院校为巴西圣保罗坎皮纳斯大学（世界排名159名）</w:t>
      </w:r>
    </w:p>
    <w:p w:rsidR="00C758BA" w:rsidRPr="0006356D" w:rsidRDefault="00C758BA" w:rsidP="00C758BA">
      <w:pPr>
        <w:widowControl w:val="0"/>
        <w:tabs>
          <w:tab w:val="left" w:pos="2423"/>
        </w:tabs>
        <w:spacing w:after="0" w:line="240" w:lineRule="auto"/>
        <w:rPr>
          <w:rFonts w:ascii="微软雅黑" w:eastAsia="微软雅黑" w:hAnsi="微软雅黑"/>
          <w:b/>
          <w:bCs/>
          <w:sz w:val="24"/>
        </w:rPr>
      </w:pPr>
      <w:r>
        <w:rPr>
          <w:rFonts w:ascii="微软雅黑" w:eastAsia="微软雅黑" w:hAnsi="微软雅黑" w:hint="eastAsia"/>
          <w:b/>
          <w:bCs/>
          <w:sz w:val="24"/>
        </w:rPr>
        <w:t>奢侈品</w:t>
      </w:r>
      <w:r w:rsidR="0078289B" w:rsidRPr="0006356D">
        <w:rPr>
          <w:rFonts w:ascii="微软雅黑" w:eastAsia="微软雅黑" w:hAnsi="微软雅黑" w:hint="eastAsia"/>
          <w:b/>
          <w:bCs/>
          <w:sz w:val="24"/>
        </w:rPr>
        <w:t>与</w:t>
      </w:r>
      <w:r>
        <w:rPr>
          <w:rFonts w:ascii="微软雅黑" w:eastAsia="微软雅黑" w:hAnsi="微软雅黑" w:hint="eastAsia"/>
          <w:b/>
          <w:bCs/>
          <w:sz w:val="24"/>
        </w:rPr>
        <w:t>设计</w:t>
      </w:r>
      <w:r w:rsidR="0078289B" w:rsidRPr="0006356D">
        <w:rPr>
          <w:rFonts w:ascii="微软雅黑" w:eastAsia="微软雅黑" w:hAnsi="微软雅黑" w:hint="eastAsia"/>
          <w:b/>
          <w:bCs/>
          <w:sz w:val="24"/>
        </w:rPr>
        <w:t xml:space="preserve">管理硕士项目Master in </w:t>
      </w:r>
      <w:r w:rsidRPr="0006356D">
        <w:rPr>
          <w:rFonts w:ascii="微软雅黑" w:eastAsia="微软雅黑" w:hAnsi="微软雅黑" w:hint="eastAsia"/>
          <w:b/>
          <w:bCs/>
          <w:sz w:val="24"/>
        </w:rPr>
        <w:t xml:space="preserve">luxury </w:t>
      </w:r>
      <w:r w:rsidR="0078289B" w:rsidRPr="0006356D">
        <w:rPr>
          <w:rFonts w:ascii="微软雅黑" w:eastAsia="微软雅黑" w:hAnsi="微软雅黑" w:hint="eastAsia"/>
          <w:b/>
          <w:bCs/>
          <w:sz w:val="24"/>
        </w:rPr>
        <w:t xml:space="preserve">and </w:t>
      </w:r>
      <w:r w:rsidRPr="0006356D">
        <w:rPr>
          <w:rFonts w:ascii="微软雅黑" w:eastAsia="微软雅黑" w:hAnsi="微软雅黑" w:hint="eastAsia"/>
          <w:b/>
          <w:bCs/>
          <w:sz w:val="24"/>
        </w:rPr>
        <w:t xml:space="preserve">design </w:t>
      </w:r>
      <w:r w:rsidR="0078289B" w:rsidRPr="0006356D">
        <w:rPr>
          <w:rFonts w:ascii="微软雅黑" w:eastAsia="微软雅黑" w:hAnsi="微软雅黑" w:hint="eastAsia"/>
          <w:b/>
          <w:bCs/>
          <w:sz w:val="24"/>
        </w:rPr>
        <w:t>management （可选择的模式：4+1；研究生1+1+1或2+1）</w:t>
      </w:r>
      <w:r w:rsidRPr="0006356D">
        <w:rPr>
          <w:rFonts w:ascii="微软雅黑" w:eastAsia="微软雅黑" w:hAnsi="微软雅黑" w:hint="eastAsia"/>
          <w:b/>
          <w:bCs/>
          <w:sz w:val="24"/>
        </w:rPr>
        <w:t>(全英语授课)</w:t>
      </w:r>
    </w:p>
    <w:p w:rsidR="0078289B" w:rsidRPr="00C758BA" w:rsidRDefault="0078289B" w:rsidP="00C758BA">
      <w:pPr>
        <w:widowControl w:val="0"/>
        <w:tabs>
          <w:tab w:val="left" w:pos="2423"/>
        </w:tabs>
        <w:spacing w:after="0" w:line="240" w:lineRule="auto"/>
        <w:rPr>
          <w:rFonts w:ascii="微软雅黑" w:eastAsia="微软雅黑" w:hAnsi="微软雅黑"/>
          <w:b/>
          <w:bCs/>
          <w:sz w:val="24"/>
        </w:rPr>
      </w:pPr>
    </w:p>
    <w:p w:rsidR="0078289B" w:rsidRDefault="0078289B" w:rsidP="0078289B">
      <w:pPr>
        <w:tabs>
          <w:tab w:val="left" w:pos="2423"/>
        </w:tabs>
        <w:spacing w:line="360" w:lineRule="auto"/>
        <w:rPr>
          <w:rFonts w:ascii="微软雅黑" w:eastAsia="微软雅黑" w:hAnsi="微软雅黑"/>
          <w:sz w:val="24"/>
        </w:rPr>
      </w:pPr>
      <w:r w:rsidRPr="0006356D">
        <w:rPr>
          <w:rFonts w:ascii="微软雅黑" w:eastAsia="微软雅黑" w:hAnsi="微软雅黑" w:hint="eastAsia"/>
          <w:sz w:val="24"/>
        </w:rPr>
        <w:t>设计与奢侈品管理项目（全英语授课），一年制，学费为8100</w:t>
      </w:r>
      <w:proofErr w:type="gramStart"/>
      <w:r w:rsidRPr="0006356D">
        <w:rPr>
          <w:rFonts w:ascii="微软雅黑" w:eastAsia="微软雅黑" w:hAnsi="微软雅黑" w:hint="eastAsia"/>
          <w:sz w:val="24"/>
        </w:rPr>
        <w:t>欧</w:t>
      </w:r>
      <w:proofErr w:type="gramEnd"/>
      <w:r w:rsidRPr="0006356D">
        <w:rPr>
          <w:rFonts w:ascii="微软雅黑" w:eastAsia="微软雅黑" w:hAnsi="微软雅黑" w:hint="eastAsia"/>
          <w:sz w:val="24"/>
        </w:rPr>
        <w:t>。南锡商学院的设计与奢侈品管理硕士项目直接受益于全法独一无二的ARTEM院校联盟（南锡高等商学院-南锡国立高等矿业工程师学院-南锡国立高等艺术学院三校联盟），通过艺术，管理，工程的跨学科交叉融合与渗透，辅以在奢侈品著名企业进行实习与参</w:t>
      </w:r>
      <w:r w:rsidRPr="0006356D">
        <w:rPr>
          <w:rFonts w:ascii="微软雅黑" w:eastAsia="微软雅黑" w:hAnsi="微软雅黑" w:hint="eastAsia"/>
          <w:sz w:val="24"/>
        </w:rPr>
        <w:lastRenderedPageBreak/>
        <w:t>观的机会及国际化的学习环境，使学生能够深入了解奢侈品行业的各个环节的实际操作，学会分析潜在的奢侈品市场和文化及消费者行为，并逐步培养开拓新兴市场的能力，同时通过进入奢侈品顶尖企业实习，观摩积累实践经验，并在此基础上启迪创新思维，开拓视野。项目设置中包含巴黎游学及奢侈品行业的企业参访与CEO座谈会。</w:t>
      </w:r>
    </w:p>
    <w:p w:rsidR="00107BDB" w:rsidRPr="00107BDB" w:rsidRDefault="00107BDB" w:rsidP="0078289B">
      <w:pPr>
        <w:tabs>
          <w:tab w:val="left" w:pos="2423"/>
        </w:tabs>
        <w:spacing w:line="360" w:lineRule="auto"/>
        <w:rPr>
          <w:rFonts w:ascii="微软雅黑" w:eastAsia="微软雅黑" w:hAnsi="微软雅黑"/>
          <w:b/>
          <w:sz w:val="24"/>
        </w:rPr>
      </w:pPr>
      <w:r w:rsidRPr="00107BDB">
        <w:rPr>
          <w:rFonts w:ascii="微软雅黑" w:eastAsia="微软雅黑" w:hAnsi="微软雅黑" w:hint="eastAsia"/>
          <w:b/>
          <w:sz w:val="24"/>
        </w:rPr>
        <w:t>1.3 合作模式介绍</w:t>
      </w:r>
    </w:p>
    <w:p w:rsidR="00107BDB" w:rsidRPr="00784AB7" w:rsidRDefault="00107BDB" w:rsidP="00107BDB">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本科阶段“3+1”公派项目，免在法国南锡高等商学院一年学费，我校每年5名学生将获得中国留学基金委的生活费补助。毕业后获得法国南锡高等商学院工商管理学士学位(Bachelor of Business Administration)和四川农业大学学位证书。</w:t>
      </w:r>
    </w:p>
    <w:p w:rsidR="00107BDB" w:rsidRPr="0066603F" w:rsidRDefault="00107BDB" w:rsidP="00107BDB">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 xml:space="preserve">本科阶段“3+1+1或3+1+2”交换生本硕连读项目，免在法国南锡高等商学院第一年学费。毕业后获得法国南锡高等商学院本科学位、硕士学位和四川农业大学本科学位证书。法方可选专业有管理学硕士（Master in Management)，国际管理硕士（ </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in International Business），国际商务拓展硕士（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in International Business Development），设计与奢侈品管理硕士（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in Design and Luxury Management) </w:t>
      </w:r>
    </w:p>
    <w:p w:rsidR="00107BDB" w:rsidRPr="00784AB7" w:rsidRDefault="00107BDB" w:rsidP="00107BDB">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本科阶段“3+2”本硕连读项目，毕业后获得法国南锡高等商学院硕士学位和四川农业大学本科学位证书。法方可选专业有管理学硕士（Master in Management),下设20个专业方向。201</w:t>
      </w:r>
      <w:r w:rsidR="0066603F">
        <w:rPr>
          <w:rFonts w:ascii="微软雅黑" w:eastAsia="微软雅黑" w:hAnsi="微软雅黑" w:hint="eastAsia"/>
          <w:sz w:val="24"/>
        </w:rPr>
        <w:t>6</w:t>
      </w:r>
      <w:r w:rsidRPr="0006356D">
        <w:rPr>
          <w:rFonts w:ascii="微软雅黑" w:eastAsia="微软雅黑" w:hAnsi="微软雅黑" w:hint="eastAsia"/>
          <w:sz w:val="24"/>
        </w:rPr>
        <w:t>年金融时报上，该项目世界排名第</w:t>
      </w:r>
      <w:r w:rsidR="0066603F">
        <w:rPr>
          <w:rFonts w:ascii="微软雅黑" w:eastAsia="微软雅黑" w:hAnsi="微软雅黑" w:hint="eastAsia"/>
          <w:sz w:val="24"/>
        </w:rPr>
        <w:t>43</w:t>
      </w:r>
      <w:r w:rsidRPr="0006356D">
        <w:rPr>
          <w:rFonts w:ascii="微软雅黑" w:eastAsia="微软雅黑" w:hAnsi="微软雅黑" w:hint="eastAsia"/>
          <w:sz w:val="24"/>
        </w:rPr>
        <w:t>名。可交换到</w:t>
      </w:r>
      <w:r w:rsidRPr="0006356D">
        <w:rPr>
          <w:rFonts w:ascii="微软雅黑" w:eastAsia="微软雅黑" w:hAnsi="微软雅黑"/>
          <w:sz w:val="24"/>
        </w:rPr>
        <w:t>海外合作学校有美国杜克大学，美国卡耐基梅隆大学，乔治亚理工大学，加拿大拉瓦尔大学，瑞典乌普萨拉大学，意大利博诺尼亚大学</w:t>
      </w:r>
      <w:r w:rsidRPr="0006356D">
        <w:rPr>
          <w:rFonts w:ascii="微软雅黑" w:eastAsia="微软雅黑" w:hAnsi="微软雅黑" w:hint="eastAsia"/>
          <w:sz w:val="24"/>
        </w:rPr>
        <w:t>，哥本哈根商学院</w:t>
      </w:r>
      <w:r w:rsidRPr="0006356D">
        <w:rPr>
          <w:rFonts w:ascii="微软雅黑" w:eastAsia="微软雅黑" w:hAnsi="微软雅黑"/>
          <w:sz w:val="24"/>
        </w:rPr>
        <w:t>等）</w:t>
      </w:r>
      <w:r w:rsidRPr="0006356D">
        <w:rPr>
          <w:rFonts w:ascii="微软雅黑" w:eastAsia="微软雅黑" w:hAnsi="微软雅黑" w:hint="eastAsia"/>
          <w:sz w:val="24"/>
        </w:rPr>
        <w:t>。</w:t>
      </w:r>
    </w:p>
    <w:p w:rsidR="00107BDB" w:rsidRPr="00784AB7" w:rsidRDefault="00107BDB" w:rsidP="00107BDB">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本科阶段“4+1”大四学生</w:t>
      </w:r>
      <w:r>
        <w:rPr>
          <w:rFonts w:ascii="微软雅黑" w:eastAsia="微软雅黑" w:hAnsi="微软雅黑" w:hint="eastAsia"/>
          <w:sz w:val="24"/>
        </w:rPr>
        <w:t>参加法国南锡高等商学院的硕士一年级预备课程后，</w:t>
      </w:r>
      <w:r w:rsidRPr="0006356D">
        <w:rPr>
          <w:rFonts w:ascii="微软雅黑" w:eastAsia="微软雅黑" w:hAnsi="微软雅黑" w:hint="eastAsia"/>
          <w:sz w:val="24"/>
        </w:rPr>
        <w:t>可以直接攻读法方一年制的硕士：国际商务拓展硕士（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in International </w:t>
      </w:r>
      <w:r w:rsidRPr="0006356D">
        <w:rPr>
          <w:rFonts w:ascii="微软雅黑" w:eastAsia="微软雅黑" w:hAnsi="微软雅黑" w:hint="eastAsia"/>
          <w:sz w:val="24"/>
        </w:rPr>
        <w:lastRenderedPageBreak/>
        <w:t>Business Development），设计与奢侈品管理硕士（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w:t>
      </w:r>
      <w:r>
        <w:rPr>
          <w:rFonts w:ascii="微软雅黑" w:eastAsia="微软雅黑" w:hAnsi="微软雅黑" w:hint="eastAsia"/>
          <w:sz w:val="24"/>
        </w:rPr>
        <w:t>n Design and Luxury Management)，市场营销与品牌管理硕士（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w:t>
      </w:r>
      <w:r>
        <w:rPr>
          <w:rFonts w:ascii="微软雅黑" w:eastAsia="微软雅黑" w:hAnsi="微软雅黑" w:hint="eastAsia"/>
          <w:sz w:val="24"/>
        </w:rPr>
        <w:t>n Marketing and Brand Management）</w:t>
      </w:r>
    </w:p>
    <w:p w:rsidR="00107BDB" w:rsidRPr="00784AB7" w:rsidRDefault="00107BDB" w:rsidP="00107BDB">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本科阶段“4+2”大四的学生可以选择法方两年制的国际管理硕士（</w:t>
      </w:r>
      <w:proofErr w:type="spellStart"/>
      <w:r w:rsidRPr="0006356D">
        <w:rPr>
          <w:rFonts w:ascii="微软雅黑" w:eastAsia="微软雅黑" w:hAnsi="微软雅黑" w:hint="eastAsia"/>
          <w:sz w:val="24"/>
        </w:rPr>
        <w:t>Msc</w:t>
      </w:r>
      <w:proofErr w:type="spellEnd"/>
      <w:r w:rsidRPr="0006356D">
        <w:rPr>
          <w:rFonts w:ascii="微软雅黑" w:eastAsia="微软雅黑" w:hAnsi="微软雅黑" w:hint="eastAsia"/>
          <w:sz w:val="24"/>
        </w:rPr>
        <w:t xml:space="preserve"> in International Business）和管理学硕士（Master in Management)</w:t>
      </w:r>
    </w:p>
    <w:p w:rsidR="00117C46" w:rsidRDefault="00107BDB" w:rsidP="009F6116">
      <w:pPr>
        <w:widowControl w:val="0"/>
        <w:numPr>
          <w:ilvl w:val="0"/>
          <w:numId w:val="8"/>
        </w:numPr>
        <w:tabs>
          <w:tab w:val="left" w:pos="420"/>
        </w:tabs>
        <w:spacing w:after="0" w:line="288" w:lineRule="auto"/>
        <w:jc w:val="both"/>
        <w:rPr>
          <w:rFonts w:ascii="微软雅黑" w:eastAsia="微软雅黑" w:hAnsi="微软雅黑"/>
          <w:sz w:val="24"/>
        </w:rPr>
      </w:pPr>
      <w:r w:rsidRPr="0006356D">
        <w:rPr>
          <w:rFonts w:ascii="微软雅黑" w:eastAsia="微软雅黑" w:hAnsi="微软雅黑" w:hint="eastAsia"/>
          <w:sz w:val="24"/>
        </w:rPr>
        <w:t>研究生阶段“1+1+1”或“2+1”双硕士项目，我校研究生一年级的学生与法国南锡高等商学院的学生一同上课，完成法方指定的6门课程后，可直接升入法国南锡高等商学院管理学硕士项目最后一年学习，毕业后获得法国南锡高等商学院硕士学位和四川农业大学硕士学位证书。法方可选专业有管理学硕士项目（Master in Management）可接受跨学院和跨专业的研究生一年级学生的申请。</w:t>
      </w:r>
    </w:p>
    <w:p w:rsidR="00D845A5" w:rsidRPr="009F6116" w:rsidRDefault="00D845A5" w:rsidP="00D845A5">
      <w:pPr>
        <w:widowControl w:val="0"/>
        <w:tabs>
          <w:tab w:val="left" w:pos="420"/>
        </w:tabs>
        <w:spacing w:after="0" w:line="288" w:lineRule="auto"/>
        <w:ind w:left="420"/>
        <w:jc w:val="both"/>
        <w:rPr>
          <w:rFonts w:ascii="微软雅黑" w:eastAsia="微软雅黑" w:hAnsi="微软雅黑"/>
          <w:sz w:val="24"/>
        </w:rPr>
      </w:pPr>
    </w:p>
    <w:p w:rsidR="00117C46" w:rsidRDefault="00117C46" w:rsidP="00117C46">
      <w:pPr>
        <w:pStyle w:val="a3"/>
        <w:numPr>
          <w:ilvl w:val="0"/>
          <w:numId w:val="2"/>
        </w:numPr>
        <w:spacing w:line="360" w:lineRule="auto"/>
        <w:ind w:firstLineChars="0"/>
        <w:rPr>
          <w:rFonts w:ascii="微软雅黑" w:eastAsia="微软雅黑" w:hAnsi="微软雅黑"/>
          <w:b/>
          <w:sz w:val="28"/>
          <w:szCs w:val="28"/>
        </w:rPr>
      </w:pPr>
      <w:r w:rsidRPr="00117C46">
        <w:rPr>
          <w:rFonts w:ascii="微软雅黑" w:eastAsia="微软雅黑" w:hAnsi="微软雅黑" w:hint="eastAsia"/>
          <w:b/>
          <w:sz w:val="28"/>
          <w:szCs w:val="28"/>
        </w:rPr>
        <w:t>申请流程</w:t>
      </w:r>
    </w:p>
    <w:p w:rsidR="00576F48" w:rsidRPr="009F6116" w:rsidRDefault="00576F48" w:rsidP="00576F48">
      <w:pPr>
        <w:spacing w:line="360" w:lineRule="auto"/>
        <w:rPr>
          <w:rFonts w:ascii="微软雅黑" w:eastAsia="微软雅黑" w:hAnsi="微软雅黑"/>
          <w:b/>
          <w:sz w:val="24"/>
          <w:szCs w:val="24"/>
        </w:rPr>
      </w:pPr>
      <w:r w:rsidRPr="009F6116">
        <w:rPr>
          <w:rFonts w:ascii="微软雅黑" w:eastAsia="微软雅黑" w:hAnsi="微软雅黑" w:hint="eastAsia"/>
          <w:b/>
          <w:sz w:val="24"/>
          <w:szCs w:val="24"/>
        </w:rPr>
        <w:t>2.1咨询、报名与截止日期</w:t>
      </w:r>
    </w:p>
    <w:p w:rsidR="00576F48" w:rsidRDefault="00576F48" w:rsidP="00576F48">
      <w:pPr>
        <w:spacing w:line="360" w:lineRule="auto"/>
        <w:rPr>
          <w:rFonts w:ascii="微软雅黑" w:eastAsia="微软雅黑" w:hAnsi="微软雅黑"/>
          <w:sz w:val="24"/>
          <w:szCs w:val="24"/>
        </w:rPr>
      </w:pPr>
      <w:r>
        <w:rPr>
          <w:rFonts w:ascii="微软雅黑" w:eastAsia="微软雅黑" w:hAnsi="微软雅黑"/>
          <w:sz w:val="24"/>
          <w:szCs w:val="24"/>
        </w:rPr>
        <w:t>法国南锡高等商学院中国代表处联系方式如下</w:t>
      </w:r>
      <w:r>
        <w:rPr>
          <w:rFonts w:ascii="微软雅黑" w:eastAsia="微软雅黑" w:hAnsi="微软雅黑" w:hint="eastAsia"/>
          <w:sz w:val="24"/>
          <w:szCs w:val="24"/>
        </w:rPr>
        <w:t>：</w:t>
      </w:r>
    </w:p>
    <w:p w:rsidR="00576F48" w:rsidRDefault="00576F48" w:rsidP="00576F48">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ICN官方QQ：2300753419</w:t>
      </w:r>
    </w:p>
    <w:p w:rsidR="00576F48" w:rsidRDefault="00576F48" w:rsidP="00576F48">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中国校区官网：</w:t>
      </w:r>
      <w:r w:rsidR="00627640">
        <w:rPr>
          <w:rFonts w:ascii="微软雅黑" w:eastAsia="微软雅黑" w:hAnsi="微软雅黑" w:hint="eastAsia"/>
          <w:sz w:val="24"/>
          <w:szCs w:val="24"/>
        </w:rPr>
        <w:t>www.icn-china.com</w:t>
      </w:r>
    </w:p>
    <w:p w:rsidR="00576F48" w:rsidRDefault="00576F48" w:rsidP="00576F48">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微信公众账号：</w:t>
      </w:r>
      <w:r w:rsidR="00627640">
        <w:rPr>
          <w:rFonts w:ascii="微软雅黑" w:eastAsia="微软雅黑" w:hAnsi="微软雅黑" w:hint="eastAsia"/>
          <w:sz w:val="24"/>
          <w:szCs w:val="24"/>
        </w:rPr>
        <w:t>搜索 法国南锡高等商学院ICN</w:t>
      </w:r>
    </w:p>
    <w:p w:rsidR="005A5FEC" w:rsidRDefault="005A5FEC" w:rsidP="00576F48">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电话：18581878530（康老师）</w:t>
      </w:r>
    </w:p>
    <w:p w:rsidR="00EA5F6B" w:rsidRPr="00785194" w:rsidRDefault="00EA5F6B" w:rsidP="00576F48">
      <w:pPr>
        <w:pStyle w:val="a3"/>
        <w:numPr>
          <w:ilvl w:val="0"/>
          <w:numId w:val="13"/>
        </w:numPr>
        <w:spacing w:line="360" w:lineRule="auto"/>
        <w:ind w:firstLineChars="0"/>
        <w:rPr>
          <w:rFonts w:ascii="微软雅黑" w:eastAsia="微软雅黑" w:hAnsi="微软雅黑"/>
          <w:sz w:val="24"/>
          <w:szCs w:val="24"/>
          <w:lang w:val="fr-FR"/>
        </w:rPr>
      </w:pPr>
      <w:r>
        <w:rPr>
          <w:rFonts w:ascii="微软雅黑" w:eastAsia="微软雅黑" w:hAnsi="微软雅黑" w:hint="eastAsia"/>
          <w:sz w:val="24"/>
          <w:szCs w:val="24"/>
        </w:rPr>
        <w:t>电子邮箱</w:t>
      </w:r>
      <w:r w:rsidRPr="00785194">
        <w:rPr>
          <w:rFonts w:ascii="微软雅黑" w:eastAsia="微软雅黑" w:hAnsi="微软雅黑" w:hint="eastAsia"/>
          <w:sz w:val="24"/>
          <w:szCs w:val="24"/>
          <w:lang w:val="fr-FR"/>
        </w:rPr>
        <w:t>：</w:t>
      </w:r>
      <w:hyperlink r:id="rId10" w:history="1">
        <w:r w:rsidR="003E3BD5" w:rsidRPr="00785194">
          <w:rPr>
            <w:rStyle w:val="a4"/>
            <w:rFonts w:ascii="微软雅黑" w:eastAsia="微软雅黑" w:hAnsi="微软雅黑" w:hint="eastAsia"/>
            <w:sz w:val="24"/>
            <w:szCs w:val="24"/>
            <w:lang w:val="fr-FR"/>
          </w:rPr>
          <w:t>icn-china@icn-groupe.fr</w:t>
        </w:r>
      </w:hyperlink>
      <w:r w:rsidR="00785194" w:rsidRPr="00785194">
        <w:rPr>
          <w:rFonts w:ascii="微软雅黑" w:eastAsia="微软雅黑" w:hAnsi="微软雅黑" w:hint="eastAsia"/>
          <w:sz w:val="24"/>
          <w:szCs w:val="24"/>
        </w:rPr>
        <w:t xml:space="preserve"> 或 QQ邮箱</w:t>
      </w:r>
    </w:p>
    <w:p w:rsidR="005F3E1B" w:rsidRDefault="003E3BD5" w:rsidP="005F3E1B">
      <w:pPr>
        <w:spacing w:line="360" w:lineRule="auto"/>
        <w:rPr>
          <w:rFonts w:ascii="微软雅黑" w:eastAsia="微软雅黑" w:hAnsi="微软雅黑"/>
          <w:sz w:val="24"/>
          <w:szCs w:val="24"/>
        </w:rPr>
      </w:pPr>
      <w:r>
        <w:rPr>
          <w:rFonts w:ascii="微软雅黑" w:eastAsia="微软雅黑" w:hAnsi="微软雅黑"/>
          <w:sz w:val="24"/>
          <w:szCs w:val="24"/>
        </w:rPr>
        <w:lastRenderedPageBreak/>
        <w:t>法国南锡高等商学院的项目报名时间为每年</w:t>
      </w:r>
      <w:r>
        <w:rPr>
          <w:rFonts w:ascii="微软雅黑" w:eastAsia="微软雅黑" w:hAnsi="微软雅黑" w:hint="eastAsia"/>
          <w:sz w:val="24"/>
          <w:szCs w:val="24"/>
        </w:rPr>
        <w:t>9月至次年5月底之前，公派、交换生项目的报名时间请参照经济学院发布的通知。</w:t>
      </w:r>
    </w:p>
    <w:p w:rsidR="00696096" w:rsidRPr="00696096" w:rsidRDefault="00696096" w:rsidP="00696096">
      <w:pPr>
        <w:rPr>
          <w:rFonts w:ascii="微软雅黑" w:eastAsia="微软雅黑" w:hAnsi="微软雅黑"/>
          <w:b/>
          <w:sz w:val="24"/>
        </w:rPr>
      </w:pPr>
      <w:r w:rsidRPr="00627640">
        <w:rPr>
          <w:rFonts w:ascii="微软雅黑" w:eastAsia="微软雅黑" w:hAnsi="微软雅黑" w:hint="eastAsia"/>
          <w:b/>
          <w:sz w:val="24"/>
        </w:rPr>
        <w:t>2.2 申请材料清单如下：</w:t>
      </w:r>
      <w:r w:rsidR="00627640" w:rsidRPr="00696096">
        <w:rPr>
          <w:rFonts w:ascii="微软雅黑" w:eastAsia="微软雅黑" w:hAnsi="微软雅黑"/>
          <w:b/>
          <w:sz w:val="24"/>
        </w:rPr>
        <w:t xml:space="preserve"> </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申请表 （申请表上需要填写候选人的姓名与出生日期，请与候选人护照上的信息保持一致）</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CV (英文)</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护照首页扫描件</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英语(IELTS或TOEFL或TOEIC)成绩单扫描件</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动机信（英文，陈述自己选择法国留学、选择ICN和选择该项目的理由，A4规格1-2页）</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学业计划（英文，陈述自己在ICN深造期间与专业能力获取与提升相关的计划与安排，A4规格1-2页）</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职业规划（英文，陈述自己短期、中期、远期的职业目标；目标行业以及目标职位；个人职业发展路径；将要就读的学位项目以及ICN在个人职业规划中的所扮演的角色等，A4规格1-2页）</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2封推荐信（英文，需推荐人的亲笔签名,推荐人可以是任课老师，也可以是实习单位的同事）</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大三学生，请提供大学前5或者6学期的成绩单（中英文版本各1份，需学校教务处盖章）</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lastRenderedPageBreak/>
        <w:t xml:space="preserve">大四学生，请提供大学前7或者8学期的成绩单（中英文版本各1份，需学校教务处盖章） </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 xml:space="preserve">研究生在读或本科已毕业的学生，请提供本科阶段8学期和研究生阶段的成绩单（中英文版本各1份，需学校教务处盖章） </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教务处开具的在读证明（中文，需教务处盖章）</w:t>
      </w:r>
    </w:p>
    <w:p w:rsidR="00021E14" w:rsidRPr="00D845A5" w:rsidRDefault="00696096" w:rsidP="00D845A5">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若申请法语授课的项目的候选人，以上所有的申请材料请用法语书写。</w:t>
      </w:r>
    </w:p>
    <w:p w:rsidR="00696096" w:rsidRPr="006D6613" w:rsidRDefault="00696096" w:rsidP="006D6613">
      <w:pPr>
        <w:adjustRightInd w:val="0"/>
        <w:snapToGrid w:val="0"/>
        <w:spacing w:after="120"/>
        <w:rPr>
          <w:rFonts w:ascii="微软雅黑" w:eastAsia="微软雅黑" w:hAnsi="微软雅黑"/>
          <w:b/>
          <w:bCs/>
          <w:sz w:val="24"/>
        </w:rPr>
      </w:pPr>
      <w:r w:rsidRPr="00675FB6">
        <w:rPr>
          <w:rFonts w:ascii="微软雅黑" w:eastAsia="微软雅黑" w:hAnsi="微软雅黑" w:hint="eastAsia"/>
          <w:b/>
          <w:bCs/>
          <w:sz w:val="24"/>
        </w:rPr>
        <w:t>录取条件</w:t>
      </w:r>
      <w:r w:rsidR="00174756">
        <w:rPr>
          <w:rFonts w:ascii="微软雅黑" w:eastAsia="微软雅黑" w:hAnsi="微软雅黑" w:hint="eastAsia"/>
          <w:b/>
          <w:bCs/>
          <w:sz w:val="24"/>
        </w:rPr>
        <w:t xml:space="preserve"> </w:t>
      </w:r>
    </w:p>
    <w:p w:rsidR="00696096" w:rsidRPr="00675FB6" w:rsidRDefault="00696096" w:rsidP="00675FB6">
      <w:pPr>
        <w:rPr>
          <w:rFonts w:ascii="微软雅黑" w:eastAsia="微软雅黑" w:hAnsi="微软雅黑" w:cs="宋体"/>
          <w:sz w:val="24"/>
          <w:shd w:val="clear" w:color="auto" w:fill="FFFFFF"/>
        </w:rPr>
      </w:pPr>
      <w:r w:rsidRPr="00675FB6">
        <w:rPr>
          <w:rFonts w:ascii="微软雅黑" w:eastAsia="微软雅黑" w:hAnsi="微软雅黑" w:cs="宋体" w:hint="eastAsia"/>
          <w:sz w:val="24"/>
          <w:shd w:val="clear" w:color="auto" w:fill="FFFFFF"/>
        </w:rPr>
        <w:t>公派3+1项目：</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英语语言成绩（雅思或托福或托业）   和   两校联合面试</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专业成绩平均分85分以上；</w:t>
      </w:r>
    </w:p>
    <w:p w:rsidR="00696096" w:rsidRPr="00D23DFE" w:rsidRDefault="00D23DFE" w:rsidP="00D23DFE">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 xml:space="preserve">IELTS 6.5 </w:t>
      </w:r>
      <w:r w:rsidR="00696096" w:rsidRPr="00143B62">
        <w:rPr>
          <w:rFonts w:ascii="微软雅黑" w:eastAsia="微软雅黑" w:hAnsi="微软雅黑" w:hint="eastAsia"/>
          <w:sz w:val="24"/>
          <w:szCs w:val="24"/>
        </w:rPr>
        <w:t xml:space="preserve"> 或</w:t>
      </w:r>
      <w:r>
        <w:rPr>
          <w:rFonts w:ascii="微软雅黑" w:eastAsia="微软雅黑" w:hAnsi="微软雅黑" w:hint="eastAsia"/>
          <w:sz w:val="24"/>
          <w:szCs w:val="24"/>
        </w:rPr>
        <w:t xml:space="preserve"> </w:t>
      </w:r>
      <w:r w:rsidR="00696096" w:rsidRPr="00D23DFE">
        <w:rPr>
          <w:rFonts w:ascii="微软雅黑" w:eastAsia="微软雅黑" w:hAnsi="微软雅黑" w:hint="eastAsia"/>
          <w:sz w:val="24"/>
          <w:szCs w:val="24"/>
        </w:rPr>
        <w:t>TOEFL 85</w:t>
      </w:r>
    </w:p>
    <w:p w:rsidR="00696096" w:rsidRPr="00675FB6" w:rsidRDefault="00696096" w:rsidP="00675FB6">
      <w:pPr>
        <w:spacing w:line="360" w:lineRule="auto"/>
        <w:rPr>
          <w:rFonts w:ascii="微软雅黑" w:eastAsia="微软雅黑" w:hAnsi="微软雅黑"/>
          <w:sz w:val="24"/>
          <w:szCs w:val="24"/>
        </w:rPr>
      </w:pPr>
      <w:r w:rsidRPr="00675FB6">
        <w:rPr>
          <w:rFonts w:ascii="微软雅黑" w:eastAsia="微软雅黑" w:hAnsi="微软雅黑" w:hint="eastAsia"/>
          <w:sz w:val="24"/>
          <w:szCs w:val="24"/>
        </w:rPr>
        <w:t>其他项目：</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专业成绩平均分80分以上；</w:t>
      </w:r>
    </w:p>
    <w:p w:rsidR="00696096" w:rsidRPr="00143B62" w:rsidRDefault="00696096" w:rsidP="00143B62">
      <w:pPr>
        <w:pStyle w:val="a3"/>
        <w:numPr>
          <w:ilvl w:val="0"/>
          <w:numId w:val="13"/>
        </w:numPr>
        <w:spacing w:line="360" w:lineRule="auto"/>
        <w:ind w:firstLineChars="0"/>
        <w:rPr>
          <w:rFonts w:ascii="微软雅黑" w:eastAsia="微软雅黑" w:hAnsi="微软雅黑"/>
          <w:sz w:val="24"/>
          <w:szCs w:val="24"/>
        </w:rPr>
      </w:pPr>
      <w:r w:rsidRPr="00143B62">
        <w:rPr>
          <w:rFonts w:ascii="微软雅黑" w:eastAsia="微软雅黑" w:hAnsi="微软雅黑" w:hint="eastAsia"/>
          <w:sz w:val="24"/>
          <w:szCs w:val="24"/>
        </w:rPr>
        <w:t>英语语言成绩（雅思或托福或托业）   和   两校联合面试</w:t>
      </w:r>
    </w:p>
    <w:p w:rsidR="00021E14" w:rsidRPr="00D845A5" w:rsidRDefault="00D23DFE" w:rsidP="00D845A5">
      <w:pPr>
        <w:pStyle w:val="a3"/>
        <w:numPr>
          <w:ilvl w:val="0"/>
          <w:numId w:val="1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 xml:space="preserve">IELTS 6.5 </w:t>
      </w:r>
      <w:r w:rsidR="00696096" w:rsidRPr="00143B62">
        <w:rPr>
          <w:rFonts w:ascii="微软雅黑" w:eastAsia="微软雅黑" w:hAnsi="微软雅黑" w:hint="eastAsia"/>
          <w:sz w:val="24"/>
          <w:szCs w:val="24"/>
        </w:rPr>
        <w:t xml:space="preserve"> 或</w:t>
      </w:r>
      <w:r w:rsidR="00696096" w:rsidRPr="00D23DFE">
        <w:rPr>
          <w:rFonts w:ascii="微软雅黑" w:eastAsia="微软雅黑" w:hAnsi="微软雅黑" w:hint="eastAsia"/>
          <w:sz w:val="24"/>
          <w:szCs w:val="24"/>
        </w:rPr>
        <w:t>TOEFL 79</w:t>
      </w:r>
      <w:r>
        <w:rPr>
          <w:rFonts w:ascii="微软雅黑" w:eastAsia="微软雅黑" w:hAnsi="微软雅黑" w:hint="eastAsia"/>
          <w:sz w:val="24"/>
          <w:szCs w:val="24"/>
        </w:rPr>
        <w:t xml:space="preserve"> </w:t>
      </w:r>
      <w:r w:rsidR="00696096" w:rsidRPr="00D23DFE">
        <w:rPr>
          <w:rFonts w:ascii="微软雅黑" w:eastAsia="微软雅黑" w:hAnsi="微软雅黑" w:hint="eastAsia"/>
          <w:sz w:val="24"/>
          <w:szCs w:val="24"/>
        </w:rPr>
        <w:t xml:space="preserve"> 或TOELC 750</w:t>
      </w:r>
    </w:p>
    <w:p w:rsidR="00021E14" w:rsidRPr="00021E14" w:rsidRDefault="00117C46" w:rsidP="00696096">
      <w:pPr>
        <w:spacing w:line="360" w:lineRule="auto"/>
        <w:rPr>
          <w:rFonts w:ascii="微软雅黑" w:eastAsia="微软雅黑" w:hAnsi="微软雅黑"/>
          <w:b/>
          <w:sz w:val="24"/>
          <w:szCs w:val="24"/>
        </w:rPr>
      </w:pPr>
      <w:r w:rsidRPr="00021E14">
        <w:rPr>
          <w:rFonts w:ascii="微软雅黑" w:eastAsia="微软雅黑" w:hAnsi="微软雅黑" w:hint="eastAsia"/>
          <w:b/>
          <w:sz w:val="24"/>
          <w:szCs w:val="24"/>
        </w:rPr>
        <w:t xml:space="preserve">2.3 </w:t>
      </w:r>
      <w:r w:rsidR="00021E14" w:rsidRPr="00021E14">
        <w:rPr>
          <w:rFonts w:ascii="微软雅黑" w:eastAsia="微软雅黑" w:hAnsi="微软雅黑" w:hint="eastAsia"/>
          <w:b/>
          <w:sz w:val="24"/>
          <w:szCs w:val="24"/>
        </w:rPr>
        <w:t>录取流程</w:t>
      </w:r>
    </w:p>
    <w:p w:rsidR="00117C46" w:rsidRPr="00021E14" w:rsidRDefault="00117C46" w:rsidP="00021E14">
      <w:pPr>
        <w:pStyle w:val="a3"/>
        <w:numPr>
          <w:ilvl w:val="0"/>
          <w:numId w:val="10"/>
        </w:numPr>
        <w:spacing w:line="360" w:lineRule="auto"/>
        <w:ind w:firstLineChars="0"/>
        <w:rPr>
          <w:rFonts w:ascii="微软雅黑" w:eastAsia="微软雅黑" w:hAnsi="微软雅黑"/>
          <w:b/>
          <w:sz w:val="28"/>
          <w:szCs w:val="28"/>
        </w:rPr>
      </w:pPr>
      <w:r w:rsidRPr="00021E14">
        <w:rPr>
          <w:rFonts w:ascii="微软雅黑" w:eastAsia="微软雅黑" w:hAnsi="微软雅黑" w:hint="eastAsia"/>
          <w:sz w:val="24"/>
        </w:rPr>
        <w:t>提</w:t>
      </w:r>
      <w:r w:rsidRPr="00627640">
        <w:rPr>
          <w:rFonts w:ascii="微软雅黑" w:eastAsia="微软雅黑" w:hAnsi="微软雅黑" w:hint="eastAsia"/>
          <w:sz w:val="24"/>
        </w:rPr>
        <w:t>交申请材料</w:t>
      </w:r>
      <w:r w:rsidRPr="00021E14">
        <w:rPr>
          <w:rFonts w:ascii="微软雅黑" w:eastAsia="微软雅黑" w:hAnsi="微软雅黑" w:hint="eastAsia"/>
          <w:sz w:val="24"/>
        </w:rPr>
        <w:t>，初审材料</w:t>
      </w:r>
      <w:r w:rsidR="00174756">
        <w:rPr>
          <w:rFonts w:ascii="微软雅黑" w:eastAsia="微软雅黑" w:hAnsi="微软雅黑" w:hint="eastAsia"/>
          <w:sz w:val="24"/>
        </w:rPr>
        <w:t xml:space="preserve"> </w:t>
      </w:r>
    </w:p>
    <w:p w:rsidR="00117C46" w:rsidRPr="00021E14" w:rsidRDefault="00117C46" w:rsidP="00021E14">
      <w:pPr>
        <w:pStyle w:val="a3"/>
        <w:numPr>
          <w:ilvl w:val="0"/>
          <w:numId w:val="10"/>
        </w:numPr>
        <w:ind w:firstLineChars="0"/>
        <w:rPr>
          <w:rFonts w:ascii="微软雅黑" w:eastAsia="微软雅黑" w:hAnsi="微软雅黑"/>
          <w:sz w:val="24"/>
        </w:rPr>
      </w:pPr>
      <w:r w:rsidRPr="00021E14">
        <w:rPr>
          <w:rFonts w:ascii="微软雅黑" w:eastAsia="微软雅黑" w:hAnsi="微软雅黑" w:hint="eastAsia"/>
          <w:sz w:val="24"/>
        </w:rPr>
        <w:lastRenderedPageBreak/>
        <w:t>面试</w:t>
      </w:r>
      <w:r w:rsidR="002C08BB">
        <w:rPr>
          <w:rFonts w:ascii="微软雅黑" w:eastAsia="微软雅黑" w:hAnsi="微软雅黑" w:hint="eastAsia"/>
          <w:sz w:val="24"/>
        </w:rPr>
        <w:t xml:space="preserve"> （公派及交换学生参加两校联合面试，面试前需要提交申请材料，其他项目的学生参加ICN组织的面试，可以先面试再提交申请材料）</w:t>
      </w:r>
    </w:p>
    <w:p w:rsidR="00117C46" w:rsidRPr="00117C46" w:rsidRDefault="00117C46" w:rsidP="00117C46">
      <w:pPr>
        <w:rPr>
          <w:rFonts w:ascii="微软雅黑" w:eastAsia="微软雅黑" w:hAnsi="微软雅黑"/>
          <w:sz w:val="24"/>
        </w:rPr>
      </w:pPr>
      <w:r w:rsidRPr="00117C46">
        <w:rPr>
          <w:rFonts w:ascii="微软雅黑" w:eastAsia="微软雅黑" w:hAnsi="微软雅黑" w:hint="eastAsia"/>
          <w:sz w:val="24"/>
        </w:rPr>
        <w:t>已提交申请材料的候选人（若暂无有效英语成绩的同学，也可先提交面试申请），请与ICN中国代表处的面试官联系，预约面试时间。面试官将会对候选人进行面试审核并给出面试评估成绩。与此同时，ICN中国代表处还会根据候选人所提交的完整书面材料给出终审评估成绩。</w:t>
      </w:r>
    </w:p>
    <w:p w:rsidR="00117C46" w:rsidRPr="00021E14" w:rsidRDefault="00117C46" w:rsidP="00021E14">
      <w:pPr>
        <w:pStyle w:val="a3"/>
        <w:numPr>
          <w:ilvl w:val="0"/>
          <w:numId w:val="11"/>
        </w:numPr>
        <w:ind w:firstLineChars="0"/>
        <w:rPr>
          <w:rFonts w:ascii="微软雅黑" w:eastAsia="微软雅黑" w:hAnsi="微软雅黑"/>
          <w:sz w:val="24"/>
        </w:rPr>
      </w:pPr>
      <w:r w:rsidRPr="00021E14">
        <w:rPr>
          <w:rFonts w:ascii="微软雅黑" w:eastAsia="微软雅黑" w:hAnsi="微软雅黑" w:hint="eastAsia"/>
          <w:sz w:val="24"/>
        </w:rPr>
        <w:t>收到录取通知（邮件形式）</w:t>
      </w:r>
    </w:p>
    <w:p w:rsidR="00117C46" w:rsidRPr="00117C46" w:rsidRDefault="00117C46" w:rsidP="00117C46">
      <w:pPr>
        <w:rPr>
          <w:rFonts w:ascii="微软雅黑" w:eastAsia="微软雅黑" w:hAnsi="微软雅黑"/>
          <w:sz w:val="24"/>
        </w:rPr>
      </w:pPr>
      <w:r w:rsidRPr="00117C46">
        <w:rPr>
          <w:rFonts w:ascii="微软雅黑" w:eastAsia="微软雅黑" w:hAnsi="微软雅黑" w:hint="eastAsia"/>
          <w:sz w:val="24"/>
        </w:rPr>
        <w:t>材料初审、面试及材料终审均通过的候选人，会收到ICN的录取通知邮件。为确保候选人都能顺利收到邮件，请在申请表上填写正确的邮箱，请勿使用QQ邮箱。</w:t>
      </w:r>
    </w:p>
    <w:p w:rsidR="00117C46" w:rsidRPr="00021E14" w:rsidRDefault="00117C46" w:rsidP="00021E14">
      <w:pPr>
        <w:pStyle w:val="a3"/>
        <w:numPr>
          <w:ilvl w:val="0"/>
          <w:numId w:val="11"/>
        </w:numPr>
        <w:ind w:firstLineChars="0"/>
        <w:rPr>
          <w:rFonts w:ascii="微软雅黑" w:eastAsia="微软雅黑" w:hAnsi="微软雅黑"/>
          <w:sz w:val="24"/>
        </w:rPr>
      </w:pPr>
      <w:r w:rsidRPr="00021E14">
        <w:rPr>
          <w:rFonts w:ascii="微软雅黑" w:eastAsia="微软雅黑" w:hAnsi="微软雅黑" w:hint="eastAsia"/>
          <w:sz w:val="24"/>
        </w:rPr>
        <w:t>学费预付及项目申请\面试\快递费的缴纳</w:t>
      </w:r>
    </w:p>
    <w:p w:rsidR="00117C46" w:rsidRPr="00117C46" w:rsidRDefault="00117C46" w:rsidP="00117C46">
      <w:pPr>
        <w:rPr>
          <w:rFonts w:ascii="微软雅黑" w:eastAsia="微软雅黑" w:hAnsi="微软雅黑"/>
          <w:sz w:val="24"/>
        </w:rPr>
      </w:pPr>
      <w:r w:rsidRPr="00117C46">
        <w:rPr>
          <w:rFonts w:ascii="微软雅黑" w:eastAsia="微软雅黑" w:hAnsi="微软雅黑" w:hint="eastAsia"/>
          <w:sz w:val="24"/>
        </w:rPr>
        <w:t>收到ICN录取通知邮件的已录取候选人，请于在ICN规定的时间内完成1500欧学费预付（以确定ICN给候选人所预留的录取席位, 此学费预付为候选人应缴纳的学费中的一部分，可抵冲，有票据）和项目申请\面试\快递费人民币3500元（有票据）。</w:t>
      </w:r>
    </w:p>
    <w:p w:rsidR="00117C46" w:rsidRPr="00021E14" w:rsidRDefault="00117C46" w:rsidP="00021E14">
      <w:pPr>
        <w:pStyle w:val="a3"/>
        <w:numPr>
          <w:ilvl w:val="0"/>
          <w:numId w:val="12"/>
        </w:numPr>
        <w:ind w:firstLineChars="0"/>
        <w:rPr>
          <w:rFonts w:ascii="微软雅黑" w:eastAsia="微软雅黑" w:hAnsi="微软雅黑"/>
          <w:sz w:val="24"/>
        </w:rPr>
      </w:pPr>
      <w:r w:rsidRPr="00021E14">
        <w:rPr>
          <w:rFonts w:ascii="微软雅黑" w:eastAsia="微软雅黑" w:hAnsi="微软雅黑" w:hint="eastAsia"/>
          <w:sz w:val="24"/>
        </w:rPr>
        <w:t>发放电子版录取通知书</w:t>
      </w:r>
    </w:p>
    <w:p w:rsidR="00117C46" w:rsidRPr="00117C46" w:rsidRDefault="00117C46" w:rsidP="00117C46">
      <w:pPr>
        <w:rPr>
          <w:rFonts w:ascii="微软雅黑" w:eastAsia="微软雅黑" w:hAnsi="微软雅黑"/>
          <w:sz w:val="24"/>
        </w:rPr>
      </w:pPr>
      <w:r w:rsidRPr="00117C46">
        <w:rPr>
          <w:rFonts w:ascii="微软雅黑" w:eastAsia="微软雅黑" w:hAnsi="微软雅黑" w:hint="eastAsia"/>
          <w:sz w:val="24"/>
        </w:rPr>
        <w:t>成功预交了学费及申请\面试费用的学生，会收到ICN的电子版录取通知书，已录取候选人可使用该通知书申请法国学生签证。</w:t>
      </w:r>
    </w:p>
    <w:p w:rsidR="00117C46" w:rsidRPr="00021E14" w:rsidRDefault="00117C46" w:rsidP="00021E14">
      <w:pPr>
        <w:pStyle w:val="a3"/>
        <w:numPr>
          <w:ilvl w:val="0"/>
          <w:numId w:val="12"/>
        </w:numPr>
        <w:ind w:firstLineChars="0"/>
        <w:rPr>
          <w:rFonts w:ascii="微软雅黑" w:eastAsia="微软雅黑" w:hAnsi="微软雅黑"/>
          <w:sz w:val="24"/>
        </w:rPr>
      </w:pPr>
      <w:r w:rsidRPr="00021E14">
        <w:rPr>
          <w:rFonts w:ascii="微软雅黑" w:eastAsia="微软雅黑" w:hAnsi="微软雅黑" w:hint="eastAsia"/>
          <w:sz w:val="24"/>
        </w:rPr>
        <w:t>发放纸质版录取通知书</w:t>
      </w:r>
    </w:p>
    <w:p w:rsidR="00117C46" w:rsidRPr="00117C46" w:rsidRDefault="00117C46" w:rsidP="00117C46">
      <w:pPr>
        <w:rPr>
          <w:rFonts w:ascii="微软雅黑" w:eastAsia="微软雅黑" w:hAnsi="微软雅黑"/>
          <w:sz w:val="24"/>
        </w:rPr>
      </w:pPr>
      <w:r w:rsidRPr="00117C46">
        <w:rPr>
          <w:rFonts w:ascii="微软雅黑" w:eastAsia="微软雅黑" w:hAnsi="微软雅黑" w:hint="eastAsia"/>
          <w:sz w:val="24"/>
        </w:rPr>
        <w:t>所有纸质版录取通知书将由ICN中国代表处发放给已录取候选人。</w:t>
      </w:r>
    </w:p>
    <w:p w:rsidR="00117C46" w:rsidRPr="00021E14" w:rsidRDefault="00117C46" w:rsidP="00021E14">
      <w:pPr>
        <w:pStyle w:val="a3"/>
        <w:numPr>
          <w:ilvl w:val="0"/>
          <w:numId w:val="12"/>
        </w:numPr>
        <w:ind w:firstLineChars="0"/>
        <w:rPr>
          <w:rFonts w:ascii="微软雅黑" w:eastAsia="微软雅黑" w:hAnsi="微软雅黑"/>
          <w:sz w:val="24"/>
        </w:rPr>
      </w:pPr>
      <w:r w:rsidRPr="00021E14">
        <w:rPr>
          <w:rFonts w:ascii="微软雅黑" w:eastAsia="微软雅黑" w:hAnsi="微软雅黑" w:hint="eastAsia"/>
          <w:sz w:val="24"/>
        </w:rPr>
        <w:t>后续服务</w:t>
      </w:r>
    </w:p>
    <w:p w:rsidR="007D0697" w:rsidRDefault="00117C46" w:rsidP="00117C46">
      <w:pPr>
        <w:rPr>
          <w:rFonts w:ascii="微软雅黑" w:eastAsia="微软雅黑" w:hAnsi="微软雅黑"/>
          <w:sz w:val="24"/>
        </w:rPr>
      </w:pPr>
      <w:r w:rsidRPr="00117C46">
        <w:rPr>
          <w:rFonts w:ascii="微软雅黑" w:eastAsia="微软雅黑" w:hAnsi="微软雅黑" w:hint="eastAsia"/>
          <w:sz w:val="24"/>
        </w:rPr>
        <w:t>签证辅导会（签证政策及签证流程的详解），面签辅导会（协助已录取候选人进行面签问题的准备），为已录取候选人提供法国南锡住房指南，辅导已录取候选人完成ICN网上注册，南锡市接站及安顿。</w:t>
      </w:r>
    </w:p>
    <w:p w:rsidR="00D845A5" w:rsidRPr="00117C46" w:rsidRDefault="00D845A5" w:rsidP="00117C46">
      <w:pPr>
        <w:rPr>
          <w:rFonts w:ascii="微软雅黑" w:eastAsia="微软雅黑" w:hAnsi="微软雅黑"/>
          <w:sz w:val="24"/>
        </w:rPr>
      </w:pPr>
    </w:p>
    <w:p w:rsidR="007D0697" w:rsidRPr="007D0697" w:rsidRDefault="007D0697" w:rsidP="007D0697">
      <w:pPr>
        <w:pStyle w:val="a3"/>
        <w:numPr>
          <w:ilvl w:val="0"/>
          <w:numId w:val="2"/>
        </w:numPr>
        <w:ind w:firstLineChars="0"/>
        <w:rPr>
          <w:rFonts w:ascii="微软雅黑" w:eastAsia="微软雅黑" w:hAnsi="微软雅黑"/>
          <w:b/>
          <w:sz w:val="28"/>
          <w:szCs w:val="28"/>
        </w:rPr>
      </w:pPr>
      <w:r w:rsidRPr="007D0697">
        <w:rPr>
          <w:rFonts w:ascii="微软雅黑" w:eastAsia="微软雅黑" w:hAnsi="微软雅黑" w:hint="eastAsia"/>
          <w:b/>
          <w:sz w:val="28"/>
          <w:szCs w:val="28"/>
        </w:rPr>
        <w:lastRenderedPageBreak/>
        <w:t>法国南锡高等商学院费用明细</w:t>
      </w:r>
    </w:p>
    <w:p w:rsidR="00107BDB" w:rsidRDefault="008F43C0" w:rsidP="007D0697">
      <w:pPr>
        <w:pStyle w:val="a3"/>
        <w:numPr>
          <w:ilvl w:val="1"/>
          <w:numId w:val="2"/>
        </w:numPr>
        <w:tabs>
          <w:tab w:val="left" w:pos="2423"/>
        </w:tabs>
        <w:spacing w:line="360" w:lineRule="auto"/>
        <w:ind w:firstLineChars="0"/>
        <w:rPr>
          <w:rFonts w:ascii="微软雅黑" w:eastAsia="微软雅黑" w:hAnsi="微软雅黑"/>
          <w:b/>
          <w:sz w:val="24"/>
          <w:szCs w:val="24"/>
        </w:rPr>
      </w:pPr>
      <w:r>
        <w:rPr>
          <w:rFonts w:ascii="微软雅黑" w:eastAsia="微软雅黑" w:hAnsi="微软雅黑" w:hint="eastAsia"/>
          <w:b/>
          <w:sz w:val="24"/>
          <w:szCs w:val="24"/>
        </w:rPr>
        <w:t>2017-2018年</w:t>
      </w:r>
      <w:r w:rsidR="007D0697" w:rsidRPr="007D0697">
        <w:rPr>
          <w:rFonts w:ascii="微软雅黑" w:eastAsia="微软雅黑" w:hAnsi="微软雅黑" w:hint="eastAsia"/>
          <w:b/>
          <w:sz w:val="24"/>
          <w:szCs w:val="24"/>
        </w:rPr>
        <w:t>学费</w:t>
      </w:r>
      <w:r>
        <w:rPr>
          <w:rFonts w:ascii="微软雅黑" w:eastAsia="微软雅黑" w:hAnsi="微软雅黑" w:hint="eastAsia"/>
          <w:b/>
          <w:sz w:val="24"/>
          <w:szCs w:val="24"/>
        </w:rPr>
        <w:t xml:space="preserve"> </w:t>
      </w:r>
    </w:p>
    <w:tbl>
      <w:tblPr>
        <w:tblStyle w:val="a5"/>
        <w:tblW w:w="0" w:type="auto"/>
        <w:tblLook w:val="04A0" w:firstRow="1" w:lastRow="0" w:firstColumn="1" w:lastColumn="0" w:noHBand="0" w:noVBand="1"/>
      </w:tblPr>
      <w:tblGrid>
        <w:gridCol w:w="3510"/>
        <w:gridCol w:w="5346"/>
      </w:tblGrid>
      <w:tr w:rsidR="008D2424" w:rsidTr="00415C85">
        <w:tc>
          <w:tcPr>
            <w:tcW w:w="3510" w:type="dxa"/>
          </w:tcPr>
          <w:p w:rsidR="008D2424" w:rsidRPr="008F43C0" w:rsidRDefault="008D2424" w:rsidP="008D2424">
            <w:pPr>
              <w:tabs>
                <w:tab w:val="left" w:pos="2423"/>
              </w:tabs>
              <w:spacing w:line="360" w:lineRule="auto"/>
              <w:rPr>
                <w:rFonts w:ascii="微软雅黑" w:eastAsia="微软雅黑" w:hAnsi="微软雅黑"/>
                <w:b/>
                <w:sz w:val="24"/>
                <w:szCs w:val="24"/>
              </w:rPr>
            </w:pPr>
            <w:r w:rsidRPr="008F43C0">
              <w:rPr>
                <w:rFonts w:ascii="微软雅黑" w:eastAsia="微软雅黑" w:hAnsi="微软雅黑" w:hint="eastAsia"/>
                <w:b/>
                <w:sz w:val="24"/>
                <w:szCs w:val="24"/>
              </w:rPr>
              <w:t>项目</w:t>
            </w:r>
          </w:p>
        </w:tc>
        <w:tc>
          <w:tcPr>
            <w:tcW w:w="5346" w:type="dxa"/>
          </w:tcPr>
          <w:p w:rsidR="008D2424" w:rsidRDefault="008F43C0" w:rsidP="008D2424">
            <w:pPr>
              <w:tabs>
                <w:tab w:val="left" w:pos="2423"/>
              </w:tabs>
              <w:spacing w:line="360" w:lineRule="auto"/>
              <w:rPr>
                <w:rFonts w:ascii="微软雅黑" w:eastAsia="微软雅黑" w:hAnsi="微软雅黑"/>
                <w:b/>
                <w:sz w:val="24"/>
                <w:szCs w:val="24"/>
              </w:rPr>
            </w:pPr>
            <w:r>
              <w:rPr>
                <w:rFonts w:ascii="微软雅黑" w:eastAsia="微软雅黑" w:hAnsi="微软雅黑"/>
                <w:b/>
                <w:sz w:val="24"/>
                <w:szCs w:val="24"/>
              </w:rPr>
              <w:t>费用</w:t>
            </w:r>
          </w:p>
        </w:tc>
      </w:tr>
      <w:tr w:rsidR="008D2424" w:rsidTr="00415C85">
        <w:tc>
          <w:tcPr>
            <w:tcW w:w="3510" w:type="dxa"/>
          </w:tcPr>
          <w:p w:rsidR="008D2424" w:rsidRPr="008F43C0" w:rsidRDefault="008F43C0" w:rsidP="008D2424">
            <w:pPr>
              <w:tabs>
                <w:tab w:val="left" w:pos="2423"/>
              </w:tabs>
              <w:spacing w:line="360" w:lineRule="auto"/>
              <w:rPr>
                <w:rFonts w:ascii="微软雅黑" w:eastAsia="微软雅黑" w:hAnsi="微软雅黑"/>
                <w:sz w:val="24"/>
                <w:szCs w:val="24"/>
              </w:rPr>
            </w:pPr>
            <w:r w:rsidRPr="008F43C0">
              <w:rPr>
                <w:rFonts w:ascii="微软雅黑" w:eastAsia="微软雅黑" w:hAnsi="微软雅黑" w:hint="eastAsia"/>
                <w:sz w:val="24"/>
                <w:szCs w:val="24"/>
              </w:rPr>
              <w:t>BBA工商管理学士</w:t>
            </w:r>
          </w:p>
        </w:tc>
        <w:tc>
          <w:tcPr>
            <w:tcW w:w="5346"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7000欧</w:t>
            </w:r>
          </w:p>
        </w:tc>
      </w:tr>
      <w:tr w:rsidR="008D2424" w:rsidTr="00415C85">
        <w:tc>
          <w:tcPr>
            <w:tcW w:w="3510"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GE/MIM管理学硕士</w:t>
            </w:r>
          </w:p>
        </w:tc>
        <w:tc>
          <w:tcPr>
            <w:tcW w:w="5346"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第一年9900欧；第二年9600欧</w:t>
            </w:r>
          </w:p>
        </w:tc>
      </w:tr>
      <w:tr w:rsidR="008D2424" w:rsidTr="00415C85">
        <w:tc>
          <w:tcPr>
            <w:tcW w:w="3510"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MIEX国际管理硕士</w:t>
            </w:r>
          </w:p>
        </w:tc>
        <w:tc>
          <w:tcPr>
            <w:tcW w:w="5346"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sz w:val="24"/>
                <w:szCs w:val="24"/>
              </w:rPr>
              <w:t>第一年</w:t>
            </w:r>
            <w:r>
              <w:rPr>
                <w:rFonts w:ascii="微软雅黑" w:eastAsia="微软雅黑" w:hAnsi="微软雅黑" w:hint="eastAsia"/>
                <w:sz w:val="24"/>
                <w:szCs w:val="24"/>
              </w:rPr>
              <w:t>8000欧；第二年4000-8000欧</w:t>
            </w:r>
          </w:p>
        </w:tc>
      </w:tr>
      <w:tr w:rsidR="008D2424" w:rsidTr="00415C85">
        <w:tc>
          <w:tcPr>
            <w:tcW w:w="3510"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MIBD国际商务拓展硕士</w:t>
            </w:r>
          </w:p>
        </w:tc>
        <w:tc>
          <w:tcPr>
            <w:tcW w:w="5346" w:type="dxa"/>
          </w:tcPr>
          <w:p w:rsidR="008D2424" w:rsidRPr="008F43C0" w:rsidRDefault="00415C85"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第一年预备课程26000元；第二年</w:t>
            </w:r>
            <w:r w:rsidR="008F43C0">
              <w:rPr>
                <w:rFonts w:ascii="微软雅黑" w:eastAsia="微软雅黑" w:hAnsi="微软雅黑" w:hint="eastAsia"/>
                <w:sz w:val="24"/>
                <w:szCs w:val="24"/>
              </w:rPr>
              <w:t>8000欧</w:t>
            </w:r>
          </w:p>
        </w:tc>
      </w:tr>
      <w:tr w:rsidR="008D2424" w:rsidTr="00415C85">
        <w:tc>
          <w:tcPr>
            <w:tcW w:w="3510" w:type="dxa"/>
          </w:tcPr>
          <w:p w:rsidR="008D2424" w:rsidRPr="008F43C0" w:rsidRDefault="008F43C0"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MLDM奢侈品与设计管理硕士</w:t>
            </w:r>
          </w:p>
        </w:tc>
        <w:tc>
          <w:tcPr>
            <w:tcW w:w="5346" w:type="dxa"/>
          </w:tcPr>
          <w:p w:rsidR="008D2424" w:rsidRPr="008F43C0" w:rsidRDefault="00415C85" w:rsidP="008D2424">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第一年预备课程26000元；第二年8000欧</w:t>
            </w:r>
          </w:p>
        </w:tc>
      </w:tr>
    </w:tbl>
    <w:p w:rsidR="00D845A5" w:rsidRDefault="00D845A5" w:rsidP="00D845A5">
      <w:pPr>
        <w:tabs>
          <w:tab w:val="left" w:pos="2423"/>
        </w:tabs>
        <w:spacing w:line="360" w:lineRule="auto"/>
        <w:rPr>
          <w:rFonts w:ascii="微软雅黑" w:eastAsia="微软雅黑" w:hAnsi="微软雅黑"/>
          <w:b/>
          <w:sz w:val="24"/>
          <w:szCs w:val="24"/>
        </w:rPr>
      </w:pPr>
    </w:p>
    <w:p w:rsidR="007D0697" w:rsidRPr="00D845A5" w:rsidRDefault="00D845A5" w:rsidP="00D845A5">
      <w:pPr>
        <w:tabs>
          <w:tab w:val="left" w:pos="2423"/>
        </w:tabs>
        <w:spacing w:line="360" w:lineRule="auto"/>
        <w:rPr>
          <w:rFonts w:ascii="微软雅黑" w:eastAsia="微软雅黑" w:hAnsi="微软雅黑"/>
          <w:b/>
          <w:sz w:val="24"/>
          <w:szCs w:val="24"/>
        </w:rPr>
      </w:pPr>
      <w:r>
        <w:rPr>
          <w:rFonts w:ascii="微软雅黑" w:eastAsia="微软雅黑" w:hAnsi="微软雅黑" w:hint="eastAsia"/>
          <w:b/>
          <w:sz w:val="24"/>
          <w:szCs w:val="24"/>
        </w:rPr>
        <w:t>3.2</w:t>
      </w:r>
      <w:r w:rsidR="007D0697" w:rsidRPr="00D845A5">
        <w:rPr>
          <w:rFonts w:ascii="微软雅黑" w:eastAsia="微软雅黑" w:hAnsi="微软雅黑" w:hint="eastAsia"/>
          <w:b/>
          <w:sz w:val="24"/>
          <w:szCs w:val="24"/>
        </w:rPr>
        <w:t>其他费用清单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006"/>
        <w:gridCol w:w="2977"/>
        <w:gridCol w:w="3402"/>
      </w:tblGrid>
      <w:tr w:rsidR="008D2424" w:rsidRPr="008D2424" w:rsidTr="008D2424">
        <w:tc>
          <w:tcPr>
            <w:tcW w:w="654"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项目</w:t>
            </w:r>
          </w:p>
        </w:tc>
        <w:tc>
          <w:tcPr>
            <w:tcW w:w="2006"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金额</w:t>
            </w:r>
          </w:p>
        </w:tc>
        <w:tc>
          <w:tcPr>
            <w:tcW w:w="2977"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费用构成</w:t>
            </w:r>
          </w:p>
        </w:tc>
        <w:tc>
          <w:tcPr>
            <w:tcW w:w="3402"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收取对象</w:t>
            </w:r>
          </w:p>
        </w:tc>
      </w:tr>
      <w:tr w:rsidR="008D2424" w:rsidRPr="008D2424" w:rsidTr="008D2424">
        <w:trPr>
          <w:trHeight w:val="272"/>
        </w:trPr>
        <w:tc>
          <w:tcPr>
            <w:tcW w:w="654"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1</w:t>
            </w:r>
          </w:p>
        </w:tc>
        <w:tc>
          <w:tcPr>
            <w:tcW w:w="2006"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3500 RMB</w:t>
            </w:r>
          </w:p>
        </w:tc>
        <w:tc>
          <w:tcPr>
            <w:tcW w:w="2977"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项目申请费，材料审核费，面试费，全程指导费</w:t>
            </w:r>
          </w:p>
        </w:tc>
        <w:tc>
          <w:tcPr>
            <w:tcW w:w="3402"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针对所有当年申请ICN的学生，不分国籍</w:t>
            </w:r>
          </w:p>
        </w:tc>
      </w:tr>
      <w:tr w:rsidR="008D2424" w:rsidRPr="008D2424" w:rsidTr="008D2424">
        <w:tc>
          <w:tcPr>
            <w:tcW w:w="654"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2</w:t>
            </w:r>
          </w:p>
        </w:tc>
        <w:tc>
          <w:tcPr>
            <w:tcW w:w="2006"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70.1 EURO</w:t>
            </w:r>
          </w:p>
        </w:tc>
        <w:tc>
          <w:tcPr>
            <w:tcW w:w="2977"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图书馆资源、体育设施等使用费</w:t>
            </w:r>
          </w:p>
        </w:tc>
        <w:tc>
          <w:tcPr>
            <w:tcW w:w="3402"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ICN所有注册在校生，不分国籍</w:t>
            </w:r>
          </w:p>
        </w:tc>
      </w:tr>
      <w:tr w:rsidR="008D2424" w:rsidRPr="008D2424" w:rsidTr="008D2424">
        <w:tc>
          <w:tcPr>
            <w:tcW w:w="654"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3</w:t>
            </w:r>
          </w:p>
        </w:tc>
        <w:tc>
          <w:tcPr>
            <w:tcW w:w="2006"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213 EURO</w:t>
            </w:r>
          </w:p>
        </w:tc>
        <w:tc>
          <w:tcPr>
            <w:tcW w:w="2977"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法国大学生优惠医保、社保套餐费</w:t>
            </w:r>
          </w:p>
        </w:tc>
        <w:tc>
          <w:tcPr>
            <w:tcW w:w="3402"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法国社保中心统一收取，不分国籍，全法大学生须缴纳</w:t>
            </w:r>
          </w:p>
        </w:tc>
      </w:tr>
      <w:tr w:rsidR="008D2424" w:rsidRPr="008D2424" w:rsidTr="008D2424">
        <w:trPr>
          <w:trHeight w:val="90"/>
        </w:trPr>
        <w:tc>
          <w:tcPr>
            <w:tcW w:w="654"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4</w:t>
            </w:r>
          </w:p>
        </w:tc>
        <w:tc>
          <w:tcPr>
            <w:tcW w:w="2006"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200 EURO</w:t>
            </w:r>
          </w:p>
        </w:tc>
        <w:tc>
          <w:tcPr>
            <w:tcW w:w="2977"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国际融入周（可选项，自愿报名）</w:t>
            </w:r>
          </w:p>
        </w:tc>
        <w:tc>
          <w:tcPr>
            <w:tcW w:w="3402" w:type="dxa"/>
            <w:vAlign w:val="center"/>
          </w:tcPr>
          <w:p w:rsidR="008D2424" w:rsidRPr="008D2424" w:rsidRDefault="008D2424" w:rsidP="00083788">
            <w:pPr>
              <w:jc w:val="center"/>
              <w:rPr>
                <w:rFonts w:ascii="微软雅黑" w:eastAsia="微软雅黑" w:hAnsi="微软雅黑"/>
                <w:sz w:val="24"/>
                <w:szCs w:val="24"/>
              </w:rPr>
            </w:pPr>
            <w:r w:rsidRPr="008D2424">
              <w:rPr>
                <w:rFonts w:ascii="微软雅黑" w:eastAsia="微软雅黑" w:hAnsi="微软雅黑" w:hint="eastAsia"/>
                <w:sz w:val="24"/>
                <w:szCs w:val="24"/>
              </w:rPr>
              <w:t>该费用的产生基于国际学生自愿行为，融入周的设立旨在帮助国际学生进一步了解法国、地区、城市与校园文化（今年</w:t>
            </w:r>
            <w:r w:rsidRPr="008D2424">
              <w:rPr>
                <w:rFonts w:ascii="微软雅黑" w:eastAsia="微软雅黑" w:hAnsi="微软雅黑" w:hint="eastAsia"/>
                <w:sz w:val="24"/>
                <w:szCs w:val="24"/>
              </w:rPr>
              <w:lastRenderedPageBreak/>
              <w:t>有1名中国地质大学的自愿参加融入周）</w:t>
            </w:r>
          </w:p>
        </w:tc>
      </w:tr>
    </w:tbl>
    <w:p w:rsidR="00543853" w:rsidRDefault="00543853" w:rsidP="00543853">
      <w:pPr>
        <w:rPr>
          <w:rFonts w:ascii="微软雅黑" w:eastAsia="微软雅黑" w:hAnsi="微软雅黑"/>
          <w:sz w:val="24"/>
          <w:szCs w:val="24"/>
        </w:rPr>
      </w:pPr>
    </w:p>
    <w:p w:rsidR="00FB4E70" w:rsidRPr="00627640" w:rsidRDefault="00855C3A" w:rsidP="00FB4E70">
      <w:pPr>
        <w:pStyle w:val="a3"/>
        <w:numPr>
          <w:ilvl w:val="0"/>
          <w:numId w:val="2"/>
        </w:numPr>
        <w:ind w:firstLineChars="0"/>
        <w:rPr>
          <w:rFonts w:ascii="微软雅黑" w:eastAsia="微软雅黑" w:hAnsi="微软雅黑"/>
          <w:b/>
          <w:sz w:val="28"/>
          <w:szCs w:val="28"/>
        </w:rPr>
      </w:pPr>
      <w:r w:rsidRPr="00627640">
        <w:rPr>
          <w:rFonts w:ascii="微软雅黑" w:eastAsia="微软雅黑" w:hAnsi="微软雅黑" w:hint="eastAsia"/>
          <w:b/>
          <w:sz w:val="28"/>
          <w:szCs w:val="28"/>
        </w:rPr>
        <w:t>国内</w:t>
      </w:r>
      <w:r w:rsidR="00E25004" w:rsidRPr="00627640">
        <w:rPr>
          <w:rFonts w:ascii="微软雅黑" w:eastAsia="微软雅黑" w:hAnsi="微软雅黑" w:hint="eastAsia"/>
          <w:b/>
          <w:sz w:val="28"/>
          <w:szCs w:val="28"/>
        </w:rPr>
        <w:t>毕业环节</w:t>
      </w:r>
    </w:p>
    <w:p w:rsidR="00E25004" w:rsidRDefault="00E25004" w:rsidP="00FB4E70">
      <w:pPr>
        <w:rPr>
          <w:rFonts w:ascii="微软雅黑" w:eastAsia="微软雅黑" w:hAnsi="微软雅黑"/>
          <w:sz w:val="24"/>
          <w:szCs w:val="24"/>
        </w:rPr>
      </w:pPr>
      <w:r w:rsidRPr="00E25004">
        <w:rPr>
          <w:rFonts w:ascii="微软雅黑" w:eastAsia="微软雅黑" w:hAnsi="微软雅黑" w:hint="eastAsia"/>
          <w:sz w:val="24"/>
          <w:szCs w:val="24"/>
        </w:rPr>
        <w:t>为确保</w:t>
      </w:r>
      <w:r>
        <w:rPr>
          <w:rFonts w:ascii="微软雅黑" w:eastAsia="微软雅黑" w:hAnsi="微软雅黑" w:hint="eastAsia"/>
          <w:sz w:val="24"/>
          <w:szCs w:val="24"/>
        </w:rPr>
        <w:t>每一名参加两校合作项目的学生能够正常、顺利地毕业，</w:t>
      </w:r>
      <w:r w:rsidR="00874DE8">
        <w:rPr>
          <w:rFonts w:ascii="微软雅黑" w:eastAsia="微软雅黑" w:hAnsi="微软雅黑" w:hint="eastAsia"/>
          <w:sz w:val="24"/>
          <w:szCs w:val="24"/>
        </w:rPr>
        <w:t>请同学们仔细阅读以下信息，并按照要求完成</w:t>
      </w:r>
      <w:r w:rsidR="00F94DF2">
        <w:rPr>
          <w:rFonts w:ascii="微软雅黑" w:eastAsia="微软雅黑" w:hAnsi="微软雅黑" w:hint="eastAsia"/>
          <w:sz w:val="24"/>
          <w:szCs w:val="24"/>
        </w:rPr>
        <w:t>相关手续。</w:t>
      </w:r>
      <w:r w:rsidR="00A0396E">
        <w:rPr>
          <w:rFonts w:ascii="微软雅黑" w:eastAsia="微软雅黑" w:hAnsi="微软雅黑" w:hint="eastAsia"/>
          <w:sz w:val="24"/>
          <w:szCs w:val="24"/>
        </w:rPr>
        <w:t>校内咨询请联系：田老师 86291110，姚老师86291303。</w:t>
      </w:r>
    </w:p>
    <w:p w:rsidR="00212775" w:rsidRPr="00212775" w:rsidRDefault="00212775" w:rsidP="00FB4E70">
      <w:pPr>
        <w:rPr>
          <w:rFonts w:ascii="微软雅黑" w:eastAsia="微软雅黑" w:hAnsi="微软雅黑"/>
          <w:b/>
          <w:sz w:val="24"/>
          <w:szCs w:val="24"/>
        </w:rPr>
      </w:pPr>
      <w:r w:rsidRPr="00001CB1">
        <w:rPr>
          <w:rFonts w:ascii="微软雅黑" w:eastAsia="微软雅黑" w:hAnsi="微软雅黑" w:hint="eastAsia"/>
          <w:b/>
          <w:sz w:val="24"/>
          <w:szCs w:val="24"/>
        </w:rPr>
        <w:t>4.1办理出国前手续</w:t>
      </w:r>
    </w:p>
    <w:p w:rsidR="00FB4E70" w:rsidRDefault="00FB4E70" w:rsidP="00FB4E70">
      <w:pPr>
        <w:tabs>
          <w:tab w:val="left" w:pos="2423"/>
        </w:tabs>
        <w:spacing w:line="360" w:lineRule="auto"/>
        <w:rPr>
          <w:rFonts w:ascii="微软雅黑" w:eastAsia="微软雅黑" w:hAnsi="微软雅黑"/>
          <w:b/>
          <w:sz w:val="24"/>
          <w:szCs w:val="24"/>
        </w:rPr>
      </w:pPr>
      <w:r>
        <w:rPr>
          <w:rFonts w:ascii="微软雅黑" w:eastAsia="微软雅黑" w:hAnsi="微软雅黑" w:hint="eastAsia"/>
          <w:b/>
          <w:sz w:val="24"/>
          <w:szCs w:val="24"/>
        </w:rPr>
        <w:t>4.1.1</w:t>
      </w:r>
      <w:r w:rsidRPr="00FB4E70">
        <w:rPr>
          <w:rFonts w:ascii="微软雅黑" w:eastAsia="微软雅黑" w:hAnsi="微软雅黑" w:hint="eastAsia"/>
          <w:b/>
          <w:sz w:val="24"/>
          <w:szCs w:val="24"/>
        </w:rPr>
        <w:t>学费交纳</w:t>
      </w:r>
    </w:p>
    <w:p w:rsidR="00F94DF2" w:rsidRPr="00F94DF2" w:rsidRDefault="00212775" w:rsidP="00FB4E70">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新学期报到</w:t>
      </w:r>
      <w:r w:rsidR="00F94DF2">
        <w:rPr>
          <w:rFonts w:ascii="微软雅黑" w:eastAsia="微软雅黑" w:hAnsi="微软雅黑" w:hint="eastAsia"/>
          <w:sz w:val="24"/>
          <w:szCs w:val="24"/>
        </w:rPr>
        <w:t>前，请按照</w:t>
      </w:r>
      <w:r>
        <w:rPr>
          <w:rFonts w:ascii="微软雅黑" w:eastAsia="微软雅黑" w:hAnsi="微软雅黑" w:hint="eastAsia"/>
          <w:sz w:val="24"/>
          <w:szCs w:val="24"/>
        </w:rPr>
        <w:t>四川农业大学财务规章制度，按时缴纳该学年</w:t>
      </w:r>
      <w:r w:rsidR="00F94DF2">
        <w:rPr>
          <w:rFonts w:ascii="微软雅黑" w:eastAsia="微软雅黑" w:hAnsi="微软雅黑" w:hint="eastAsia"/>
          <w:sz w:val="24"/>
          <w:szCs w:val="24"/>
        </w:rPr>
        <w:t>学费、学杂费</w:t>
      </w:r>
      <w:r w:rsidR="003F599F">
        <w:rPr>
          <w:rFonts w:ascii="微软雅黑" w:eastAsia="微软雅黑" w:hAnsi="微软雅黑" w:hint="eastAsia"/>
          <w:sz w:val="24"/>
          <w:szCs w:val="24"/>
        </w:rPr>
        <w:t>和书本费</w:t>
      </w:r>
      <w:r w:rsidR="00F94DF2">
        <w:rPr>
          <w:rFonts w:ascii="微软雅黑" w:eastAsia="微软雅黑" w:hAnsi="微软雅黑" w:hint="eastAsia"/>
          <w:sz w:val="24"/>
          <w:szCs w:val="24"/>
        </w:rPr>
        <w:t>等费用</w:t>
      </w:r>
      <w:r w:rsidR="00A727D1">
        <w:rPr>
          <w:rFonts w:ascii="微软雅黑" w:eastAsia="微软雅黑" w:hAnsi="微软雅黑" w:hint="eastAsia"/>
          <w:sz w:val="24"/>
          <w:szCs w:val="24"/>
        </w:rPr>
        <w:t>，书本费可以在毕业前退还给大家。</w:t>
      </w:r>
    </w:p>
    <w:p w:rsidR="00FB4E70" w:rsidRDefault="00FB4E70" w:rsidP="00FB4E70">
      <w:pPr>
        <w:tabs>
          <w:tab w:val="left" w:pos="2423"/>
        </w:tabs>
        <w:spacing w:line="360" w:lineRule="auto"/>
        <w:rPr>
          <w:rFonts w:ascii="微软雅黑" w:eastAsia="微软雅黑" w:hAnsi="微软雅黑"/>
          <w:b/>
          <w:sz w:val="24"/>
          <w:szCs w:val="24"/>
        </w:rPr>
      </w:pPr>
      <w:r>
        <w:rPr>
          <w:rFonts w:ascii="微软雅黑" w:eastAsia="微软雅黑" w:hAnsi="微软雅黑" w:hint="eastAsia"/>
          <w:b/>
          <w:sz w:val="24"/>
          <w:szCs w:val="24"/>
        </w:rPr>
        <w:t>4.1.2</w:t>
      </w:r>
      <w:r w:rsidRPr="00FB4E70">
        <w:rPr>
          <w:rFonts w:ascii="微软雅黑" w:eastAsia="微软雅黑" w:hAnsi="微软雅黑" w:hint="eastAsia"/>
          <w:b/>
          <w:sz w:val="24"/>
          <w:szCs w:val="24"/>
        </w:rPr>
        <w:t>办理退宿</w:t>
      </w:r>
    </w:p>
    <w:p w:rsidR="00F94DF2" w:rsidRPr="00F94DF2" w:rsidRDefault="00212775" w:rsidP="00FB4E70">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新学期开学时，经济学院会提前把出国留学人员名单提交到宿舍管理中心。需申请退宿的同学</w:t>
      </w:r>
      <w:r w:rsidR="00F94DF2">
        <w:rPr>
          <w:rFonts w:ascii="微软雅黑" w:eastAsia="微软雅黑" w:hAnsi="微软雅黑" w:hint="eastAsia"/>
          <w:sz w:val="24"/>
          <w:szCs w:val="24"/>
        </w:rPr>
        <w:t>，</w:t>
      </w:r>
      <w:r>
        <w:rPr>
          <w:rFonts w:ascii="微软雅黑" w:eastAsia="微软雅黑" w:hAnsi="微软雅黑" w:hint="eastAsia"/>
          <w:sz w:val="24"/>
          <w:szCs w:val="24"/>
        </w:rPr>
        <w:t>请</w:t>
      </w:r>
      <w:r w:rsidR="00F94DF2">
        <w:rPr>
          <w:rFonts w:ascii="微软雅黑" w:eastAsia="微软雅黑" w:hAnsi="微软雅黑" w:hint="eastAsia"/>
          <w:sz w:val="24"/>
          <w:szCs w:val="24"/>
        </w:rPr>
        <w:t>自行草拟一份</w:t>
      </w:r>
      <w:r w:rsidR="00590AB9">
        <w:rPr>
          <w:rFonts w:ascii="微软雅黑" w:eastAsia="微软雅黑" w:hAnsi="微软雅黑" w:hint="eastAsia"/>
          <w:sz w:val="24"/>
          <w:szCs w:val="24"/>
        </w:rPr>
        <w:t>自愿</w:t>
      </w:r>
      <w:r w:rsidR="00F94DF2">
        <w:rPr>
          <w:rFonts w:ascii="微软雅黑" w:eastAsia="微软雅黑" w:hAnsi="微软雅黑" w:hint="eastAsia"/>
          <w:sz w:val="24"/>
          <w:szCs w:val="24"/>
        </w:rPr>
        <w:t>退宿申请，</w:t>
      </w:r>
      <w:r w:rsidR="00590AB9">
        <w:rPr>
          <w:rFonts w:ascii="微软雅黑" w:eastAsia="微软雅黑" w:hAnsi="微软雅黑" w:hint="eastAsia"/>
          <w:sz w:val="24"/>
          <w:szCs w:val="24"/>
        </w:rPr>
        <w:t>再去</w:t>
      </w:r>
      <w:r>
        <w:rPr>
          <w:rFonts w:ascii="微软雅黑" w:eastAsia="微软雅黑" w:hAnsi="微软雅黑" w:hint="eastAsia"/>
          <w:sz w:val="24"/>
          <w:szCs w:val="24"/>
        </w:rPr>
        <w:t>宿舍管理中心和</w:t>
      </w:r>
      <w:r w:rsidR="00590AB9">
        <w:rPr>
          <w:rFonts w:ascii="微软雅黑" w:eastAsia="微软雅黑" w:hAnsi="微软雅黑" w:hint="eastAsia"/>
          <w:sz w:val="24"/>
          <w:szCs w:val="24"/>
        </w:rPr>
        <w:t>财务处办理退宿</w:t>
      </w:r>
      <w:r>
        <w:rPr>
          <w:rFonts w:ascii="微软雅黑" w:eastAsia="微软雅黑" w:hAnsi="微软雅黑" w:hint="eastAsia"/>
          <w:sz w:val="24"/>
          <w:szCs w:val="24"/>
        </w:rPr>
        <w:t>手续</w:t>
      </w:r>
      <w:r w:rsidR="00F94DF2">
        <w:rPr>
          <w:rFonts w:ascii="微软雅黑" w:eastAsia="微软雅黑" w:hAnsi="微软雅黑" w:hint="eastAsia"/>
          <w:sz w:val="24"/>
          <w:szCs w:val="24"/>
        </w:rPr>
        <w:t>。</w:t>
      </w:r>
    </w:p>
    <w:p w:rsidR="00FB4E70" w:rsidRDefault="00FB4E70" w:rsidP="00FB4E70">
      <w:pPr>
        <w:tabs>
          <w:tab w:val="left" w:pos="2423"/>
        </w:tabs>
        <w:spacing w:line="360" w:lineRule="auto"/>
        <w:rPr>
          <w:rFonts w:ascii="微软雅黑" w:eastAsia="微软雅黑" w:hAnsi="微软雅黑"/>
          <w:b/>
          <w:sz w:val="24"/>
          <w:szCs w:val="24"/>
        </w:rPr>
      </w:pPr>
      <w:r>
        <w:rPr>
          <w:rFonts w:ascii="微软雅黑" w:eastAsia="微软雅黑" w:hAnsi="微软雅黑" w:hint="eastAsia"/>
          <w:b/>
          <w:sz w:val="24"/>
          <w:szCs w:val="24"/>
        </w:rPr>
        <w:t>4.1.3</w:t>
      </w:r>
      <w:r w:rsidRPr="00FB4E70">
        <w:rPr>
          <w:rFonts w:ascii="微软雅黑" w:eastAsia="微软雅黑" w:hAnsi="微软雅黑" w:hint="eastAsia"/>
          <w:b/>
          <w:sz w:val="24"/>
          <w:szCs w:val="24"/>
        </w:rPr>
        <w:t>学籍保留</w:t>
      </w:r>
    </w:p>
    <w:p w:rsidR="00590AB9" w:rsidRDefault="003F61FC" w:rsidP="00FB4E70">
      <w:pPr>
        <w:tabs>
          <w:tab w:val="left" w:pos="2423"/>
        </w:tabs>
        <w:spacing w:line="360" w:lineRule="auto"/>
        <w:rPr>
          <w:rFonts w:ascii="微软雅黑" w:eastAsia="微软雅黑" w:hAnsi="微软雅黑"/>
          <w:sz w:val="24"/>
          <w:szCs w:val="24"/>
        </w:rPr>
      </w:pPr>
      <w:r>
        <w:rPr>
          <w:rFonts w:ascii="微软雅黑" w:eastAsia="微软雅黑" w:hAnsi="微软雅黑" w:hint="eastAsia"/>
          <w:sz w:val="24"/>
          <w:szCs w:val="24"/>
        </w:rPr>
        <w:t>学生</w:t>
      </w:r>
      <w:r>
        <w:rPr>
          <w:rFonts w:ascii="微软雅黑" w:eastAsia="微软雅黑" w:hAnsi="微软雅黑" w:hint="eastAsia"/>
          <w:sz w:val="24"/>
          <w:szCs w:val="24"/>
        </w:rPr>
        <w:t>填写《四川农业大学国外大学校内申请表》</w:t>
      </w:r>
      <w:r>
        <w:rPr>
          <w:rFonts w:ascii="微软雅黑" w:eastAsia="微软雅黑" w:hAnsi="微软雅黑" w:hint="eastAsia"/>
          <w:sz w:val="24"/>
          <w:szCs w:val="24"/>
        </w:rPr>
        <w:t>并由家长确认签字后</w:t>
      </w:r>
      <w:proofErr w:type="gramStart"/>
      <w:r>
        <w:rPr>
          <w:rFonts w:ascii="微软雅黑" w:eastAsia="微软雅黑" w:hAnsi="微软雅黑" w:hint="eastAsia"/>
          <w:sz w:val="24"/>
          <w:szCs w:val="24"/>
        </w:rPr>
        <w:t>交经济</w:t>
      </w:r>
      <w:proofErr w:type="gramEnd"/>
      <w:r>
        <w:rPr>
          <w:rFonts w:ascii="微软雅黑" w:eastAsia="微软雅黑" w:hAnsi="微软雅黑" w:hint="eastAsia"/>
          <w:sz w:val="24"/>
          <w:szCs w:val="24"/>
        </w:rPr>
        <w:t>学院行政办，由</w:t>
      </w:r>
      <w:r w:rsidR="001038F8">
        <w:rPr>
          <w:rFonts w:ascii="微软雅黑" w:eastAsia="微软雅黑" w:hAnsi="微软雅黑" w:hint="eastAsia"/>
          <w:sz w:val="24"/>
          <w:szCs w:val="24"/>
        </w:rPr>
        <w:t>经济学院行政办统一</w:t>
      </w:r>
      <w:r w:rsidR="00590AB9">
        <w:rPr>
          <w:rFonts w:ascii="微软雅黑" w:eastAsia="微软雅黑" w:hAnsi="微软雅黑" w:hint="eastAsia"/>
          <w:sz w:val="24"/>
          <w:szCs w:val="24"/>
        </w:rPr>
        <w:t>将</w:t>
      </w:r>
      <w:r w:rsidR="001038F8">
        <w:rPr>
          <w:rFonts w:ascii="微软雅黑" w:eastAsia="微软雅黑" w:hAnsi="微软雅黑" w:hint="eastAsia"/>
          <w:sz w:val="24"/>
          <w:szCs w:val="24"/>
        </w:rPr>
        <w:t>出国留学人员名单上报</w:t>
      </w:r>
      <w:r w:rsidR="00590AB9">
        <w:rPr>
          <w:rFonts w:ascii="微软雅黑" w:eastAsia="微软雅黑" w:hAnsi="微软雅黑" w:hint="eastAsia"/>
          <w:sz w:val="24"/>
          <w:szCs w:val="24"/>
        </w:rPr>
        <w:t>教务处，教务处</w:t>
      </w:r>
      <w:r w:rsidR="008D55FD">
        <w:rPr>
          <w:rFonts w:ascii="微软雅黑" w:eastAsia="微软雅黑" w:hAnsi="微软雅黑" w:hint="eastAsia"/>
          <w:sz w:val="24"/>
          <w:szCs w:val="24"/>
        </w:rPr>
        <w:t>为</w:t>
      </w:r>
      <w:r w:rsidR="009C5187">
        <w:rPr>
          <w:rFonts w:ascii="微软雅黑" w:eastAsia="微软雅黑" w:hAnsi="微软雅黑" w:hint="eastAsia"/>
          <w:sz w:val="24"/>
          <w:szCs w:val="24"/>
        </w:rPr>
        <w:t>出国学生办理</w:t>
      </w:r>
      <w:r w:rsidR="008D55FD">
        <w:rPr>
          <w:rFonts w:ascii="微软雅黑" w:eastAsia="微软雅黑" w:hAnsi="微软雅黑" w:hint="eastAsia"/>
          <w:sz w:val="24"/>
          <w:szCs w:val="24"/>
        </w:rPr>
        <w:t>学籍保留等</w:t>
      </w:r>
      <w:r w:rsidR="009C5187">
        <w:rPr>
          <w:rFonts w:ascii="微软雅黑" w:eastAsia="微软雅黑" w:hAnsi="微软雅黑" w:hint="eastAsia"/>
          <w:sz w:val="24"/>
          <w:szCs w:val="24"/>
        </w:rPr>
        <w:t>相关手续。</w:t>
      </w:r>
    </w:p>
    <w:p w:rsidR="009C5187" w:rsidRPr="00A7127C" w:rsidRDefault="009C5187" w:rsidP="009C5187">
      <w:pPr>
        <w:rPr>
          <w:rFonts w:ascii="微软雅黑" w:eastAsia="微软雅黑" w:hAnsi="微软雅黑"/>
          <w:b/>
          <w:sz w:val="24"/>
          <w:szCs w:val="24"/>
        </w:rPr>
      </w:pPr>
      <w:r w:rsidRPr="00A7127C">
        <w:rPr>
          <w:rFonts w:ascii="微软雅黑" w:eastAsia="微软雅黑" w:hAnsi="微软雅黑" w:hint="eastAsia"/>
          <w:b/>
          <w:sz w:val="24"/>
          <w:szCs w:val="24"/>
        </w:rPr>
        <w:t>4.2学分互认</w:t>
      </w:r>
    </w:p>
    <w:p w:rsidR="00AA2FF9" w:rsidRDefault="00AA2FF9" w:rsidP="009C5187">
      <w:pPr>
        <w:rPr>
          <w:rFonts w:ascii="微软雅黑" w:eastAsia="微软雅黑" w:hAnsi="微软雅黑"/>
          <w:sz w:val="24"/>
          <w:szCs w:val="24"/>
        </w:rPr>
      </w:pPr>
      <w:r>
        <w:rPr>
          <w:rFonts w:ascii="微软雅黑" w:eastAsia="微软雅黑" w:hAnsi="微软雅黑" w:hint="eastAsia"/>
          <w:sz w:val="24"/>
          <w:szCs w:val="24"/>
        </w:rPr>
        <w:lastRenderedPageBreak/>
        <w:t>有出国打算的学生应在大学前三年尽可能地修完本专业的学分，大四阶段</w:t>
      </w:r>
      <w:r w:rsidR="00627640">
        <w:rPr>
          <w:rFonts w:ascii="微软雅黑" w:eastAsia="微软雅黑" w:hAnsi="微软雅黑" w:hint="eastAsia"/>
          <w:sz w:val="24"/>
          <w:szCs w:val="24"/>
        </w:rPr>
        <w:t>的学分</w:t>
      </w:r>
      <w:r>
        <w:rPr>
          <w:rFonts w:ascii="微软雅黑" w:eastAsia="微软雅黑" w:hAnsi="微软雅黑" w:hint="eastAsia"/>
          <w:sz w:val="24"/>
          <w:szCs w:val="24"/>
        </w:rPr>
        <w:t>尽量只剩实践环节或1-2门专业课的学分。如果大四阶段仍有未修满的学分，学生应将在ICN</w:t>
      </w:r>
      <w:r w:rsidR="008D55FD">
        <w:rPr>
          <w:rFonts w:ascii="微软雅黑" w:eastAsia="微软雅黑" w:hAnsi="微软雅黑" w:hint="eastAsia"/>
          <w:sz w:val="24"/>
          <w:szCs w:val="24"/>
        </w:rPr>
        <w:t>学习的成绩单带回学校进行学分互认。</w:t>
      </w:r>
      <w:r w:rsidR="00D53527">
        <w:rPr>
          <w:rFonts w:ascii="微软雅黑" w:eastAsia="微软雅黑" w:hAnsi="微软雅黑" w:hint="eastAsia"/>
          <w:sz w:val="24"/>
          <w:szCs w:val="24"/>
        </w:rPr>
        <w:t>学分互认课程要求是国内外高校的相近课程，请同学们在国外注意修读相似课程。</w:t>
      </w:r>
      <w:r w:rsidR="008D55FD">
        <w:rPr>
          <w:rFonts w:ascii="微软雅黑" w:eastAsia="微软雅黑" w:hAnsi="微软雅黑" w:hint="eastAsia"/>
          <w:sz w:val="24"/>
          <w:szCs w:val="24"/>
        </w:rPr>
        <w:t>在学校毕业前（当年6月2日左右）学生们需</w:t>
      </w:r>
      <w:r>
        <w:rPr>
          <w:rFonts w:ascii="微软雅黑" w:eastAsia="微软雅黑" w:hAnsi="微软雅黑" w:hint="eastAsia"/>
          <w:sz w:val="24"/>
          <w:szCs w:val="24"/>
        </w:rPr>
        <w:t>填写学分互认申请表，</w:t>
      </w:r>
      <w:r w:rsidR="008D55FD">
        <w:rPr>
          <w:rFonts w:ascii="微软雅黑" w:eastAsia="微软雅黑" w:hAnsi="微软雅黑" w:hint="eastAsia"/>
          <w:sz w:val="24"/>
          <w:szCs w:val="24"/>
        </w:rPr>
        <w:t>交由所在专业的专业负责人（系主任）签字确认</w:t>
      </w:r>
      <w:r>
        <w:rPr>
          <w:rFonts w:ascii="微软雅黑" w:eastAsia="微软雅黑" w:hAnsi="微软雅黑" w:hint="eastAsia"/>
          <w:sz w:val="24"/>
          <w:szCs w:val="24"/>
        </w:rPr>
        <w:t>，</w:t>
      </w:r>
      <w:r w:rsidR="008D55FD">
        <w:rPr>
          <w:rFonts w:ascii="微软雅黑" w:eastAsia="微软雅黑" w:hAnsi="微软雅黑" w:hint="eastAsia"/>
          <w:sz w:val="24"/>
          <w:szCs w:val="24"/>
        </w:rPr>
        <w:t>再到学院行政办公室盖章后，附上</w:t>
      </w:r>
      <w:r w:rsidR="004D0055">
        <w:rPr>
          <w:rFonts w:ascii="微软雅黑" w:eastAsia="微软雅黑" w:hAnsi="微软雅黑" w:hint="eastAsia"/>
          <w:sz w:val="24"/>
          <w:szCs w:val="24"/>
        </w:rPr>
        <w:t>在ICN期间的成绩单</w:t>
      </w:r>
      <w:r w:rsidR="008D55FD">
        <w:rPr>
          <w:rFonts w:ascii="微软雅黑" w:eastAsia="微软雅黑" w:hAnsi="微软雅黑" w:hint="eastAsia"/>
          <w:sz w:val="24"/>
          <w:szCs w:val="24"/>
        </w:rPr>
        <w:t>，交教务处进行学分认定</w:t>
      </w:r>
      <w:r w:rsidR="004D0055">
        <w:rPr>
          <w:rFonts w:ascii="微软雅黑" w:eastAsia="微软雅黑" w:hAnsi="微软雅黑" w:hint="eastAsia"/>
          <w:sz w:val="24"/>
          <w:szCs w:val="24"/>
        </w:rPr>
        <w:t>。</w:t>
      </w:r>
      <w:r w:rsidR="00181774">
        <w:rPr>
          <w:rFonts w:ascii="微软雅黑" w:eastAsia="微软雅黑" w:hAnsi="微软雅黑" w:hint="eastAsia"/>
          <w:sz w:val="24"/>
          <w:szCs w:val="24"/>
        </w:rPr>
        <w:t>关于</w:t>
      </w:r>
      <w:r w:rsidR="008D55FD">
        <w:rPr>
          <w:rFonts w:ascii="微软雅黑" w:eastAsia="微软雅黑" w:hAnsi="微软雅黑" w:hint="eastAsia"/>
          <w:sz w:val="24"/>
          <w:szCs w:val="24"/>
        </w:rPr>
        <w:t>毕业实习</w:t>
      </w:r>
      <w:r w:rsidR="00181774">
        <w:rPr>
          <w:rFonts w:ascii="微软雅黑" w:eastAsia="微软雅黑" w:hAnsi="微软雅黑" w:hint="eastAsia"/>
          <w:sz w:val="24"/>
          <w:szCs w:val="24"/>
        </w:rPr>
        <w:t>的学分，回国前，请填写</w:t>
      </w:r>
      <w:r w:rsidR="008D55FD">
        <w:rPr>
          <w:rFonts w:ascii="微软雅黑" w:eastAsia="微软雅黑" w:hAnsi="微软雅黑" w:hint="eastAsia"/>
          <w:sz w:val="24"/>
          <w:szCs w:val="24"/>
        </w:rPr>
        <w:t>毕业</w:t>
      </w:r>
      <w:r w:rsidR="00181774">
        <w:rPr>
          <w:rFonts w:ascii="微软雅黑" w:eastAsia="微软雅黑" w:hAnsi="微软雅黑" w:hint="eastAsia"/>
          <w:sz w:val="24"/>
          <w:szCs w:val="24"/>
        </w:rPr>
        <w:t>实习鉴定表，实习内容可以为学生在ICN期间的学习经历或实习经历，实习鉴定表需要ICN盖章，回国后</w:t>
      </w:r>
      <w:r w:rsidR="008D55FD">
        <w:rPr>
          <w:rFonts w:ascii="微软雅黑" w:eastAsia="微软雅黑" w:hAnsi="微软雅黑" w:hint="eastAsia"/>
          <w:sz w:val="24"/>
          <w:szCs w:val="24"/>
        </w:rPr>
        <w:t>交所在专业的专业负责人进行毕业实习学分的认定</w:t>
      </w:r>
      <w:r w:rsidR="00181774">
        <w:rPr>
          <w:rFonts w:ascii="微软雅黑" w:eastAsia="微软雅黑" w:hAnsi="微软雅黑" w:hint="eastAsia"/>
          <w:sz w:val="24"/>
          <w:szCs w:val="24"/>
        </w:rPr>
        <w:t>。</w:t>
      </w:r>
      <w:bookmarkStart w:id="0" w:name="_GoBack"/>
      <w:bookmarkEnd w:id="0"/>
    </w:p>
    <w:p w:rsidR="00001CB1" w:rsidRDefault="00001CB1" w:rsidP="00001CB1">
      <w:pPr>
        <w:rPr>
          <w:rFonts w:ascii="微软雅黑" w:eastAsia="微软雅黑" w:hAnsi="微软雅黑"/>
          <w:b/>
          <w:sz w:val="24"/>
          <w:szCs w:val="24"/>
        </w:rPr>
      </w:pPr>
      <w:r>
        <w:rPr>
          <w:rFonts w:ascii="微软雅黑" w:eastAsia="微软雅黑" w:hAnsi="微软雅黑" w:hint="eastAsia"/>
          <w:b/>
          <w:sz w:val="24"/>
          <w:szCs w:val="24"/>
        </w:rPr>
        <w:t>4.3补考</w:t>
      </w:r>
    </w:p>
    <w:p w:rsidR="00001CB1" w:rsidRDefault="006073F2" w:rsidP="00001CB1">
      <w:pPr>
        <w:rPr>
          <w:rFonts w:ascii="微软雅黑" w:eastAsia="微软雅黑" w:hAnsi="微软雅黑"/>
          <w:sz w:val="24"/>
          <w:szCs w:val="24"/>
        </w:rPr>
      </w:pPr>
      <w:r>
        <w:rPr>
          <w:rFonts w:ascii="微软雅黑" w:eastAsia="微软雅黑" w:hAnsi="微软雅黑" w:hint="eastAsia"/>
          <w:sz w:val="24"/>
          <w:szCs w:val="24"/>
        </w:rPr>
        <w:t>如果</w:t>
      </w:r>
      <w:r w:rsidR="00001CB1">
        <w:rPr>
          <w:rFonts w:ascii="微软雅黑" w:eastAsia="微软雅黑" w:hAnsi="微软雅黑" w:hint="eastAsia"/>
          <w:sz w:val="24"/>
          <w:szCs w:val="24"/>
        </w:rPr>
        <w:t>学生在出国前有</w:t>
      </w:r>
      <w:r w:rsidR="00F51C30">
        <w:rPr>
          <w:rFonts w:ascii="微软雅黑" w:eastAsia="微软雅黑" w:hAnsi="微软雅黑" w:hint="eastAsia"/>
          <w:sz w:val="24"/>
          <w:szCs w:val="24"/>
        </w:rPr>
        <w:t>某一门课程不及格，请在出国前进行补考</w:t>
      </w:r>
      <w:r>
        <w:rPr>
          <w:rFonts w:ascii="微软雅黑" w:eastAsia="微软雅黑" w:hAnsi="微软雅黑" w:hint="eastAsia"/>
          <w:sz w:val="24"/>
          <w:szCs w:val="24"/>
        </w:rPr>
        <w:t>。若补考不</w:t>
      </w:r>
      <w:r w:rsidR="003368DA">
        <w:rPr>
          <w:rFonts w:ascii="微软雅黑" w:eastAsia="微软雅黑" w:hAnsi="微软雅黑" w:hint="eastAsia"/>
          <w:sz w:val="24"/>
          <w:szCs w:val="24"/>
        </w:rPr>
        <w:t>及格的科目学分，也可以用在国外期间相似的</w:t>
      </w:r>
      <w:r w:rsidR="00E55372">
        <w:rPr>
          <w:rFonts w:ascii="微软雅黑" w:eastAsia="微软雅黑" w:hAnsi="微软雅黑" w:hint="eastAsia"/>
          <w:sz w:val="24"/>
          <w:szCs w:val="24"/>
        </w:rPr>
        <w:t>课程学分进行互认</w:t>
      </w:r>
      <w:r>
        <w:rPr>
          <w:rFonts w:ascii="微软雅黑" w:eastAsia="微软雅黑" w:hAnsi="微软雅黑" w:hint="eastAsia"/>
          <w:sz w:val="24"/>
          <w:szCs w:val="24"/>
        </w:rPr>
        <w:t>。</w:t>
      </w:r>
    </w:p>
    <w:p w:rsidR="00181774" w:rsidRPr="00D174A0" w:rsidRDefault="00D174A0" w:rsidP="00D174A0">
      <w:pPr>
        <w:rPr>
          <w:rFonts w:ascii="微软雅黑" w:eastAsia="微软雅黑" w:hAnsi="微软雅黑"/>
          <w:b/>
          <w:sz w:val="24"/>
          <w:szCs w:val="24"/>
        </w:rPr>
      </w:pPr>
      <w:r>
        <w:rPr>
          <w:rFonts w:ascii="微软雅黑" w:eastAsia="微软雅黑" w:hAnsi="微软雅黑" w:hint="eastAsia"/>
          <w:b/>
          <w:sz w:val="24"/>
          <w:szCs w:val="24"/>
        </w:rPr>
        <w:t>4.</w:t>
      </w:r>
      <w:r w:rsidR="0095060A">
        <w:rPr>
          <w:rFonts w:ascii="微软雅黑" w:eastAsia="微软雅黑" w:hAnsi="微软雅黑" w:hint="eastAsia"/>
          <w:b/>
          <w:sz w:val="24"/>
          <w:szCs w:val="24"/>
        </w:rPr>
        <w:t>4</w:t>
      </w:r>
      <w:r w:rsidRPr="00D174A0">
        <w:rPr>
          <w:rFonts w:ascii="微软雅黑" w:eastAsia="微软雅黑" w:hAnsi="微软雅黑" w:hint="eastAsia"/>
          <w:b/>
          <w:sz w:val="24"/>
          <w:szCs w:val="24"/>
        </w:rPr>
        <w:t>毕业答辩</w:t>
      </w:r>
    </w:p>
    <w:p w:rsidR="00D174A0" w:rsidRDefault="00371DF2" w:rsidP="00D174A0">
      <w:pPr>
        <w:rPr>
          <w:rFonts w:ascii="微软雅黑" w:eastAsia="微软雅黑" w:hAnsi="微软雅黑"/>
          <w:sz w:val="24"/>
          <w:szCs w:val="24"/>
        </w:rPr>
      </w:pPr>
      <w:r>
        <w:rPr>
          <w:rFonts w:ascii="微软雅黑" w:eastAsia="微软雅黑" w:hAnsi="微软雅黑" w:hint="eastAsia"/>
          <w:sz w:val="24"/>
          <w:szCs w:val="24"/>
        </w:rPr>
        <w:t>学生在留法期间需与国内</w:t>
      </w:r>
      <w:r w:rsidR="00E55372">
        <w:rPr>
          <w:rFonts w:ascii="微软雅黑" w:eastAsia="微软雅黑" w:hAnsi="微软雅黑" w:hint="eastAsia"/>
          <w:sz w:val="24"/>
          <w:szCs w:val="24"/>
        </w:rPr>
        <w:t>本科论文指导老</w:t>
      </w:r>
      <w:r>
        <w:rPr>
          <w:rFonts w:ascii="微软雅黑" w:eastAsia="微软雅黑" w:hAnsi="微软雅黑" w:hint="eastAsia"/>
          <w:sz w:val="24"/>
          <w:szCs w:val="24"/>
        </w:rPr>
        <w:t>师保持密切联系，并且按照中方学校的论文</w:t>
      </w:r>
      <w:r w:rsidR="00E55372">
        <w:rPr>
          <w:rFonts w:ascii="微软雅黑" w:eastAsia="微软雅黑" w:hAnsi="微软雅黑" w:hint="eastAsia"/>
          <w:sz w:val="24"/>
          <w:szCs w:val="24"/>
        </w:rPr>
        <w:t>规范</w:t>
      </w:r>
      <w:r>
        <w:rPr>
          <w:rFonts w:ascii="微软雅黑" w:eastAsia="微软雅黑" w:hAnsi="微软雅黑" w:hint="eastAsia"/>
          <w:sz w:val="24"/>
          <w:szCs w:val="24"/>
        </w:rPr>
        <w:t>要求完成毕业论文，在国内论文答辩之前，请与专业负责人（系主任）取得联系，主动申请网上答辩。</w:t>
      </w:r>
    </w:p>
    <w:p w:rsidR="00851692" w:rsidRPr="00E55372" w:rsidRDefault="00851692" w:rsidP="00D174A0">
      <w:pPr>
        <w:rPr>
          <w:rFonts w:ascii="微软雅黑" w:eastAsia="微软雅黑" w:hAnsi="微软雅黑"/>
          <w:sz w:val="24"/>
          <w:szCs w:val="24"/>
        </w:rPr>
      </w:pPr>
    </w:p>
    <w:p w:rsidR="00851692" w:rsidRPr="00D174A0" w:rsidRDefault="00851692" w:rsidP="00D174A0">
      <w:pPr>
        <w:rPr>
          <w:rFonts w:ascii="微软雅黑" w:eastAsia="微软雅黑" w:hAnsi="微软雅黑"/>
          <w:sz w:val="24"/>
          <w:szCs w:val="24"/>
        </w:rPr>
      </w:pPr>
    </w:p>
    <w:p w:rsidR="009C5187" w:rsidRPr="00590AB9" w:rsidRDefault="009C5187" w:rsidP="00FB4E70">
      <w:pPr>
        <w:tabs>
          <w:tab w:val="left" w:pos="2423"/>
        </w:tabs>
        <w:spacing w:line="360" w:lineRule="auto"/>
        <w:rPr>
          <w:rFonts w:ascii="微软雅黑" w:eastAsia="微软雅黑" w:hAnsi="微软雅黑"/>
          <w:sz w:val="24"/>
          <w:szCs w:val="24"/>
        </w:rPr>
      </w:pPr>
    </w:p>
    <w:p w:rsidR="00590AB9" w:rsidRDefault="00590AB9" w:rsidP="00FB4E70">
      <w:pPr>
        <w:tabs>
          <w:tab w:val="left" w:pos="2423"/>
        </w:tabs>
        <w:spacing w:line="360" w:lineRule="auto"/>
        <w:rPr>
          <w:rFonts w:ascii="微软雅黑" w:eastAsia="微软雅黑" w:hAnsi="微软雅黑"/>
          <w:b/>
          <w:sz w:val="24"/>
          <w:szCs w:val="24"/>
        </w:rPr>
      </w:pPr>
    </w:p>
    <w:p w:rsidR="00FB4E70" w:rsidRPr="00FB4E70" w:rsidRDefault="00FB4E70" w:rsidP="00FB4E70">
      <w:pPr>
        <w:tabs>
          <w:tab w:val="left" w:pos="2423"/>
        </w:tabs>
        <w:spacing w:line="360" w:lineRule="auto"/>
        <w:rPr>
          <w:rFonts w:ascii="微软雅黑" w:eastAsia="微软雅黑" w:hAnsi="微软雅黑"/>
          <w:b/>
          <w:sz w:val="24"/>
          <w:szCs w:val="24"/>
        </w:rPr>
      </w:pPr>
    </w:p>
    <w:p w:rsidR="00FB4E70" w:rsidRPr="00FB4E70" w:rsidRDefault="00FB4E70" w:rsidP="00FB4E70">
      <w:pPr>
        <w:pStyle w:val="a3"/>
        <w:ind w:left="360" w:firstLineChars="0" w:firstLine="0"/>
        <w:rPr>
          <w:rFonts w:ascii="微软雅黑" w:eastAsia="微软雅黑" w:hAnsi="微软雅黑"/>
          <w:sz w:val="24"/>
          <w:szCs w:val="24"/>
        </w:rPr>
      </w:pPr>
    </w:p>
    <w:sectPr w:rsidR="00FB4E70" w:rsidRPr="00FB4E70" w:rsidSect="002255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0C0"/>
    <w:multiLevelType w:val="multilevel"/>
    <w:tmpl w:val="2E642A3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6B458B0"/>
    <w:multiLevelType w:val="hybridMultilevel"/>
    <w:tmpl w:val="D7C06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7F093E"/>
    <w:multiLevelType w:val="hybridMultilevel"/>
    <w:tmpl w:val="932209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FC45D7"/>
    <w:multiLevelType w:val="hybridMultilevel"/>
    <w:tmpl w:val="361646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9E0E27"/>
    <w:multiLevelType w:val="hybridMultilevel"/>
    <w:tmpl w:val="6910ED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740240B"/>
    <w:multiLevelType w:val="hybridMultilevel"/>
    <w:tmpl w:val="01BA96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4450048"/>
    <w:multiLevelType w:val="singleLevel"/>
    <w:tmpl w:val="54450048"/>
    <w:lvl w:ilvl="0">
      <w:start w:val="1"/>
      <w:numFmt w:val="bullet"/>
      <w:lvlText w:val=""/>
      <w:lvlJc w:val="left"/>
      <w:pPr>
        <w:tabs>
          <w:tab w:val="num" w:pos="420"/>
        </w:tabs>
        <w:ind w:left="420" w:hanging="420"/>
      </w:pPr>
      <w:rPr>
        <w:rFonts w:ascii="Wingdings" w:hAnsi="Wingdings" w:hint="default"/>
      </w:rPr>
    </w:lvl>
  </w:abstractNum>
  <w:abstractNum w:abstractNumId="7">
    <w:nsid w:val="54AA4374"/>
    <w:multiLevelType w:val="singleLevel"/>
    <w:tmpl w:val="54AA4374"/>
    <w:lvl w:ilvl="0">
      <w:start w:val="1"/>
      <w:numFmt w:val="bullet"/>
      <w:lvlText w:val=""/>
      <w:lvlJc w:val="left"/>
      <w:pPr>
        <w:tabs>
          <w:tab w:val="num" w:pos="420"/>
        </w:tabs>
        <w:ind w:left="420" w:hanging="420"/>
      </w:pPr>
      <w:rPr>
        <w:rFonts w:ascii="Wingdings" w:hAnsi="Wingdings" w:hint="default"/>
      </w:rPr>
    </w:lvl>
  </w:abstractNum>
  <w:abstractNum w:abstractNumId="8">
    <w:nsid w:val="57553E52"/>
    <w:multiLevelType w:val="singleLevel"/>
    <w:tmpl w:val="57553E52"/>
    <w:lvl w:ilvl="0">
      <w:start w:val="1"/>
      <w:numFmt w:val="decimal"/>
      <w:suff w:val="space"/>
      <w:lvlText w:val="%1."/>
      <w:lvlJc w:val="left"/>
    </w:lvl>
  </w:abstractNum>
  <w:abstractNum w:abstractNumId="9">
    <w:nsid w:val="575548D9"/>
    <w:multiLevelType w:val="singleLevel"/>
    <w:tmpl w:val="575548D9"/>
    <w:lvl w:ilvl="0">
      <w:start w:val="4"/>
      <w:numFmt w:val="decimal"/>
      <w:suff w:val="space"/>
      <w:lvlText w:val="%1."/>
      <w:lvlJc w:val="left"/>
    </w:lvl>
  </w:abstractNum>
  <w:abstractNum w:abstractNumId="10">
    <w:nsid w:val="58CA74F8"/>
    <w:multiLevelType w:val="multilevel"/>
    <w:tmpl w:val="2E642A3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5B0C2928"/>
    <w:multiLevelType w:val="multilevel"/>
    <w:tmpl w:val="2E642A3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67B430D2"/>
    <w:multiLevelType w:val="hybridMultilevel"/>
    <w:tmpl w:val="6AF0E6C6"/>
    <w:lvl w:ilvl="0" w:tplc="54AA43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BAD1B7F"/>
    <w:multiLevelType w:val="multilevel"/>
    <w:tmpl w:val="4A8067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1"/>
  </w:num>
  <w:num w:numId="2">
    <w:abstractNumId w:val="13"/>
  </w:num>
  <w:num w:numId="3">
    <w:abstractNumId w:val="10"/>
  </w:num>
  <w:num w:numId="4">
    <w:abstractNumId w:val="8"/>
  </w:num>
  <w:num w:numId="5">
    <w:abstractNumId w:val="9"/>
  </w:num>
  <w:num w:numId="6">
    <w:abstractNumId w:val="1"/>
  </w:num>
  <w:num w:numId="7">
    <w:abstractNumId w:val="2"/>
  </w:num>
  <w:num w:numId="8">
    <w:abstractNumId w:val="6"/>
  </w:num>
  <w:num w:numId="9">
    <w:abstractNumId w:val="7"/>
  </w:num>
  <w:num w:numId="10">
    <w:abstractNumId w:val="3"/>
  </w:num>
  <w:num w:numId="11">
    <w:abstractNumId w:val="4"/>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543853"/>
    <w:rsid w:val="00001CB1"/>
    <w:rsid w:val="000041DA"/>
    <w:rsid w:val="00006696"/>
    <w:rsid w:val="00021E14"/>
    <w:rsid w:val="001038F8"/>
    <w:rsid w:val="00107BDB"/>
    <w:rsid w:val="00117C46"/>
    <w:rsid w:val="00143B62"/>
    <w:rsid w:val="00174756"/>
    <w:rsid w:val="00181774"/>
    <w:rsid w:val="00212775"/>
    <w:rsid w:val="0022555E"/>
    <w:rsid w:val="002827B9"/>
    <w:rsid w:val="002C08BB"/>
    <w:rsid w:val="003368DA"/>
    <w:rsid w:val="00371DF2"/>
    <w:rsid w:val="003E3BD5"/>
    <w:rsid w:val="003F599F"/>
    <w:rsid w:val="003F61FC"/>
    <w:rsid w:val="00415C85"/>
    <w:rsid w:val="004D0055"/>
    <w:rsid w:val="00543853"/>
    <w:rsid w:val="00576F48"/>
    <w:rsid w:val="00590AB9"/>
    <w:rsid w:val="005A5FEC"/>
    <w:rsid w:val="005B0AF8"/>
    <w:rsid w:val="005C4D04"/>
    <w:rsid w:val="005E3144"/>
    <w:rsid w:val="005F3E1B"/>
    <w:rsid w:val="005F61F8"/>
    <w:rsid w:val="006073F2"/>
    <w:rsid w:val="00624DA3"/>
    <w:rsid w:val="00627640"/>
    <w:rsid w:val="0066603F"/>
    <w:rsid w:val="00675FB6"/>
    <w:rsid w:val="00696096"/>
    <w:rsid w:val="006D6613"/>
    <w:rsid w:val="0078289B"/>
    <w:rsid w:val="00782A2D"/>
    <w:rsid w:val="00785194"/>
    <w:rsid w:val="007D0697"/>
    <w:rsid w:val="007E1A05"/>
    <w:rsid w:val="00851692"/>
    <w:rsid w:val="00855C3A"/>
    <w:rsid w:val="00874DE8"/>
    <w:rsid w:val="008D2424"/>
    <w:rsid w:val="008D55FD"/>
    <w:rsid w:val="008F43C0"/>
    <w:rsid w:val="009224B0"/>
    <w:rsid w:val="0095060A"/>
    <w:rsid w:val="009C5187"/>
    <w:rsid w:val="009F6116"/>
    <w:rsid w:val="00A0396E"/>
    <w:rsid w:val="00A7127C"/>
    <w:rsid w:val="00A727D1"/>
    <w:rsid w:val="00AA2FF9"/>
    <w:rsid w:val="00AE0E58"/>
    <w:rsid w:val="00AE3DC2"/>
    <w:rsid w:val="00B0624A"/>
    <w:rsid w:val="00B17226"/>
    <w:rsid w:val="00B80E72"/>
    <w:rsid w:val="00BC32F6"/>
    <w:rsid w:val="00C22155"/>
    <w:rsid w:val="00C758BA"/>
    <w:rsid w:val="00C90EA2"/>
    <w:rsid w:val="00D174A0"/>
    <w:rsid w:val="00D23DFE"/>
    <w:rsid w:val="00D2547D"/>
    <w:rsid w:val="00D37529"/>
    <w:rsid w:val="00D53527"/>
    <w:rsid w:val="00D845A5"/>
    <w:rsid w:val="00DC393C"/>
    <w:rsid w:val="00DF7BA5"/>
    <w:rsid w:val="00E25004"/>
    <w:rsid w:val="00E34B63"/>
    <w:rsid w:val="00E55372"/>
    <w:rsid w:val="00E60916"/>
    <w:rsid w:val="00EA5F6B"/>
    <w:rsid w:val="00EF1C43"/>
    <w:rsid w:val="00F37D79"/>
    <w:rsid w:val="00F51C30"/>
    <w:rsid w:val="00F94DF2"/>
    <w:rsid w:val="00FB4E70"/>
    <w:rsid w:val="00FC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853"/>
    <w:pPr>
      <w:ind w:firstLineChars="200" w:firstLine="420"/>
    </w:pPr>
  </w:style>
  <w:style w:type="character" w:styleId="a4">
    <w:name w:val="Hyperlink"/>
    <w:rsid w:val="005B0AF8"/>
    <w:rPr>
      <w:color w:val="0000FF"/>
      <w:u w:val="single"/>
    </w:rPr>
  </w:style>
  <w:style w:type="paragraph" w:customStyle="1" w:styleId="1">
    <w:name w:val="列出段落1"/>
    <w:basedOn w:val="a"/>
    <w:uiPriority w:val="34"/>
    <w:qFormat/>
    <w:rsid w:val="00696096"/>
    <w:pPr>
      <w:adjustRightInd w:val="0"/>
      <w:snapToGrid w:val="0"/>
      <w:spacing w:after="120" w:line="240" w:lineRule="auto"/>
      <w:ind w:firstLineChars="200" w:firstLine="420"/>
    </w:pPr>
    <w:rPr>
      <w:rFonts w:ascii="Tahoma" w:eastAsia="微软雅黑" w:hAnsi="Tahoma" w:cs="Times New Roman"/>
    </w:rPr>
  </w:style>
  <w:style w:type="table" w:styleId="a5">
    <w:name w:val="Table Grid"/>
    <w:basedOn w:val="a1"/>
    <w:uiPriority w:val="39"/>
    <w:rsid w:val="008D2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j.edu.cn/index.php/default/index/sort/120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cn-china@icn-groupe.fr"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14</Pages>
  <Words>1132</Words>
  <Characters>6458</Characters>
  <Application>Microsoft Office Word</Application>
  <DocSecurity>0</DocSecurity>
  <Lines>53</Lines>
  <Paragraphs>15</Paragraphs>
  <ScaleCrop>false</ScaleCrop>
  <Company>Microsoft</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yaoxia</cp:lastModifiedBy>
  <cp:revision>78</cp:revision>
  <dcterms:created xsi:type="dcterms:W3CDTF">2017-08-19T01:33:00Z</dcterms:created>
  <dcterms:modified xsi:type="dcterms:W3CDTF">2017-09-18T08:11:00Z</dcterms:modified>
</cp:coreProperties>
</file>